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sz w:val="28"/>
        </w:rPr>
      </w:pPr>
      <w:r>
        <w:rPr>
          <w:rFonts w:hint="default"/>
        </w:rPr>
        <mc:AlternateContent>
          <mc:Choice Requires="wps">
            <w:drawing>
              <wp:anchor distT="0" distB="0" distL="114300" distR="114300" simplePos="0" relativeHeight="2" behindDoc="0" locked="0" layoutInCell="1" hidden="0" allowOverlap="1">
                <wp:simplePos x="0" y="0"/>
                <wp:positionH relativeFrom="margin">
                  <wp:posOffset>294005</wp:posOffset>
                </wp:positionH>
                <wp:positionV relativeFrom="paragraph">
                  <wp:posOffset>-90170</wp:posOffset>
                </wp:positionV>
                <wp:extent cx="5715000" cy="962025"/>
                <wp:effectExtent l="19685" t="19685" r="29845" b="20320"/>
                <wp:wrapNone/>
                <wp:docPr id="1026" name="四角形: 角を丸くする 7"/>
                <a:graphic xmlns:a="http://schemas.openxmlformats.org/drawingml/2006/main">
                  <a:graphicData uri="http://schemas.microsoft.com/office/word/2010/wordprocessingShape">
                    <wps:wsp>
                      <wps:cNvPr id="1026" name="四角形: 角を丸くする 7"/>
                      <wps:cNvSpPr/>
                      <wps:spPr>
                        <a:xfrm>
                          <a:off x="0" y="0"/>
                          <a:ext cx="5715000" cy="962025"/>
                        </a:xfrm>
                        <a:prstGeom prst="roundRect">
                          <a:avLst>
                            <a:gd name="adj" fmla="val 16667"/>
                          </a:avLst>
                        </a:prstGeom>
                        <a:gradFill rotWithShape="0">
                          <a:gsLst>
                            <a:gs pos="0">
                              <a:srgbClr val="9AC3F6"/>
                            </a:gs>
                            <a:gs pos="50000">
                              <a:srgbClr val="C1D8F8"/>
                            </a:gs>
                            <a:gs pos="100000">
                              <a:srgbClr val="E1ECFB"/>
                            </a:gs>
                          </a:gsLst>
                          <a:lin ang="5400000" scaled="0"/>
                          <a:tileRect/>
                        </a:gradFill>
                        <a:ln w="38100" cmpd="dbl">
                          <a:solidFill>
                            <a:srgbClr val="000000"/>
                          </a:solidFill>
                          <a:miter lim="800000"/>
                          <a:headEnd/>
                          <a:tailEnd/>
                        </a:ln>
                      </wps:spPr>
                      <wps:txbx>
                        <w:txbxContent>
                          <w:p>
                            <w:pPr>
                              <w:pStyle w:val="0"/>
                              <w:spacing w:line="280" w:lineRule="exact"/>
                              <w:jc w:val="center"/>
                              <w:rPr>
                                <w:rFonts w:hint="default"/>
                                <w:b w:val="1"/>
                                <w:color w:val="000000"/>
                                <w:sz w:val="28"/>
                              </w:rPr>
                            </w:pPr>
                            <w:r>
                              <w:rPr>
                                <w:rFonts w:hint="eastAsia"/>
                                <w:b w:val="1"/>
                                <w:color w:val="000000"/>
                                <w:sz w:val="28"/>
                              </w:rPr>
                              <w:t>‐</w:t>
                            </w:r>
                            <w:r>
                              <w:rPr>
                                <w:rFonts w:hint="eastAsia" w:ascii="ＭＳ ゴシック" w:hAnsi="ＭＳ ゴシック" w:eastAsia="ＭＳ ゴシック"/>
                                <w:b w:val="1"/>
                                <w:color w:val="000000"/>
                                <w:sz w:val="28"/>
                              </w:rPr>
                              <w:t>特定創業支援事業</w:t>
                            </w:r>
                            <w:r>
                              <w:rPr>
                                <w:rFonts w:hint="eastAsia"/>
                                <w:b w:val="1"/>
                                <w:color w:val="000000"/>
                                <w:sz w:val="28"/>
                              </w:rPr>
                              <w:t>‐</w:t>
                            </w:r>
                          </w:p>
                          <w:p>
                            <w:pPr>
                              <w:pStyle w:val="0"/>
                              <w:jc w:val="center"/>
                              <w:rPr>
                                <w:rFonts w:hint="default"/>
                                <w:b w:val="1"/>
                                <w:i w:val="1"/>
                                <w:color w:val="000000"/>
                                <w:sz w:val="72"/>
                              </w:rPr>
                            </w:pPr>
                            <w:r>
                              <w:rPr>
                                <w:rFonts w:hint="eastAsia"/>
                                <w:b w:val="1"/>
                                <w:i w:val="1"/>
                                <w:color w:val="000000"/>
                                <w:sz w:val="72"/>
                              </w:rPr>
                              <w:t>笠間市</w:t>
                            </w:r>
                            <w:r>
                              <w:rPr>
                                <w:rFonts w:hint="default"/>
                                <w:b w:val="1"/>
                                <w:i w:val="1"/>
                                <w:color w:val="000000"/>
                                <w:sz w:val="72"/>
                              </w:rPr>
                              <w:t>創業</w:t>
                            </w:r>
                            <w:r>
                              <w:rPr>
                                <w:rFonts w:hint="eastAsia"/>
                                <w:b w:val="1"/>
                                <w:i w:val="1"/>
                                <w:color w:val="000000"/>
                                <w:sz w:val="72"/>
                              </w:rPr>
                              <w:t>塾</w:t>
                            </w:r>
                            <w:r>
                              <w:rPr>
                                <w:rFonts w:hint="eastAsia"/>
                                <w:b w:val="1"/>
                                <w:i w:val="1"/>
                                <w:color w:val="000000"/>
                                <w:sz w:val="72"/>
                              </w:rPr>
                              <w:t>20</w:t>
                            </w:r>
                            <w:r>
                              <w:rPr>
                                <w:rFonts w:hint="default"/>
                                <w:b w:val="1"/>
                                <w:i w:val="1"/>
                                <w:color w:val="000000"/>
                                <w:sz w:val="72"/>
                              </w:rPr>
                              <w:t>23</w:t>
                            </w:r>
                          </w:p>
                        </w:txbxContent>
                      </wps:txbx>
                      <wps:bodyPr rot="0" vertOverflow="overflow" horzOverflow="overflow" wrap="square" anchor="ctr" anchorCtr="0" upright="1"/>
                    </wps:wsp>
                  </a:graphicData>
                </a:graphic>
              </wp:anchor>
            </w:drawing>
          </mc:Choice>
          <mc:Fallback>
            <w:pict>
              <v:roundrect id="四角形: 角を丸くする 7" style="mso-wrap-distance-right:9pt;mso-wrap-distance-bottom:0pt;margin-top:-7.1pt;mso-position-vertical-relative:text;mso-position-horizontal-relative:margin;v-text-anchor:middle;position:absolute;height:75.75pt;mso-wrap-distance-top:0pt;width:450pt;mso-wrap-distance-left:9pt;margin-left:23.15pt;z-index:2;" o:spid="_x0000_s1026" o:allowincell="t" o:allowoverlap="t" filled="t" fillcolor="#9ac3f6" stroked="t" strokecolor="#000000" strokeweight="3pt" o:spt="2" arcsize="10923f">
                <v:fill type="gradient" color2="#e1ecfb" colors="0 #9ac3f6;32768f #c1d8f8;65536f #e1ecfb" focus="100%">
                  <o:fill v:ext="view" type="gradientUnscaled"/>
                </v:fill>
                <v:stroke linestyle="thinThin" miterlimit="8" filltype="solid"/>
                <v:textbox style="layout-flow:horizontal;">
                  <w:txbxContent>
                    <w:p>
                      <w:pPr>
                        <w:pStyle w:val="0"/>
                        <w:spacing w:line="280" w:lineRule="exact"/>
                        <w:jc w:val="center"/>
                        <w:rPr>
                          <w:rFonts w:hint="default"/>
                          <w:b w:val="1"/>
                          <w:color w:val="000000"/>
                          <w:sz w:val="28"/>
                        </w:rPr>
                      </w:pPr>
                      <w:r>
                        <w:rPr>
                          <w:rFonts w:hint="eastAsia"/>
                          <w:b w:val="1"/>
                          <w:color w:val="000000"/>
                          <w:sz w:val="28"/>
                        </w:rPr>
                        <w:t>‐</w:t>
                      </w:r>
                      <w:r>
                        <w:rPr>
                          <w:rFonts w:hint="eastAsia" w:ascii="ＭＳ ゴシック" w:hAnsi="ＭＳ ゴシック" w:eastAsia="ＭＳ ゴシック"/>
                          <w:b w:val="1"/>
                          <w:color w:val="000000"/>
                          <w:sz w:val="28"/>
                        </w:rPr>
                        <w:t>特定創業支援事業</w:t>
                      </w:r>
                      <w:r>
                        <w:rPr>
                          <w:rFonts w:hint="eastAsia"/>
                          <w:b w:val="1"/>
                          <w:color w:val="000000"/>
                          <w:sz w:val="28"/>
                        </w:rPr>
                        <w:t>‐</w:t>
                      </w:r>
                    </w:p>
                    <w:p>
                      <w:pPr>
                        <w:pStyle w:val="0"/>
                        <w:jc w:val="center"/>
                        <w:rPr>
                          <w:rFonts w:hint="default"/>
                          <w:b w:val="1"/>
                          <w:i w:val="1"/>
                          <w:color w:val="000000"/>
                          <w:sz w:val="72"/>
                        </w:rPr>
                      </w:pPr>
                      <w:r>
                        <w:rPr>
                          <w:rFonts w:hint="eastAsia"/>
                          <w:b w:val="1"/>
                          <w:i w:val="1"/>
                          <w:color w:val="000000"/>
                          <w:sz w:val="72"/>
                        </w:rPr>
                        <w:t>笠間市</w:t>
                      </w:r>
                      <w:r>
                        <w:rPr>
                          <w:rFonts w:hint="default"/>
                          <w:b w:val="1"/>
                          <w:i w:val="1"/>
                          <w:color w:val="000000"/>
                          <w:sz w:val="72"/>
                        </w:rPr>
                        <w:t>創業</w:t>
                      </w:r>
                      <w:r>
                        <w:rPr>
                          <w:rFonts w:hint="eastAsia"/>
                          <w:b w:val="1"/>
                          <w:i w:val="1"/>
                          <w:color w:val="000000"/>
                          <w:sz w:val="72"/>
                        </w:rPr>
                        <w:t>塾</w:t>
                      </w:r>
                      <w:r>
                        <w:rPr>
                          <w:rFonts w:hint="eastAsia"/>
                          <w:b w:val="1"/>
                          <w:i w:val="1"/>
                          <w:color w:val="000000"/>
                          <w:sz w:val="72"/>
                        </w:rPr>
                        <w:t>20</w:t>
                      </w:r>
                      <w:r>
                        <w:rPr>
                          <w:rFonts w:hint="default"/>
                          <w:b w:val="1"/>
                          <w:i w:val="1"/>
                          <w:color w:val="000000"/>
                          <w:sz w:val="72"/>
                        </w:rPr>
                        <w:t>23</w:t>
                      </w:r>
                    </w:p>
                  </w:txbxContent>
                </v:textbox>
                <v:imagedata o:title=""/>
                <w10:wrap type="none" anchorx="margin" anchory="text"/>
              </v:roundrect>
            </w:pict>
          </mc:Fallback>
        </mc:AlternateContent>
      </w:r>
    </w:p>
    <w:p>
      <w:pPr>
        <w:pStyle w:val="0"/>
        <w:rPr>
          <w:rFonts w:hint="default"/>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spacing w:line="360" w:lineRule="exact"/>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創業塾とは、</w:t>
      </w:r>
      <w:r>
        <w:rPr>
          <w:rFonts w:hint="eastAsia" w:ascii="ＭＳ ゴシック" w:hAnsi="ＭＳ ゴシック" w:eastAsia="ＭＳ ゴシック"/>
          <w:sz w:val="24"/>
        </w:rPr>
        <w:t>5</w:t>
      </w:r>
      <w:r>
        <w:rPr>
          <w:rFonts w:hint="eastAsia" w:ascii="ＭＳ ゴシック" w:hAnsi="ＭＳ ゴシック" w:eastAsia="ＭＳ ゴシック"/>
          <w:sz w:val="24"/>
        </w:rPr>
        <w:t>日間の集中講座を通して、創業して成功するために必要なビジネスの実践的な知識「経営」「財務」「人材育成」「販路開拓」について、しっかり学ぶことのできるセミナーです。</w:t>
      </w:r>
    </w:p>
    <w:p>
      <w:pPr>
        <w:pStyle w:val="0"/>
        <w:spacing w:line="360" w:lineRule="exact"/>
        <w:rPr>
          <w:rFonts w:hint="default" w:ascii="ＭＳ ゴシック" w:hAnsi="ＭＳ ゴシック" w:eastAsia="ＭＳ ゴシック"/>
          <w:sz w:val="24"/>
        </w:rPr>
      </w:pPr>
      <w:r>
        <w:rPr>
          <w:rFonts w:hint="eastAsia" w:ascii="ＭＳ ゴシック" w:hAnsi="ＭＳ ゴシック" w:eastAsia="ＭＳ ゴシック"/>
          <w:sz w:val="24"/>
        </w:rPr>
        <w:t>　笠間市創業支援事業計画に基づく『特定創業支援事業』として開催するものであり、創業に必要とされる</w:t>
      </w:r>
      <w:r>
        <w:rPr>
          <w:rFonts w:hint="eastAsia" w:ascii="ＭＳ ゴシック" w:hAnsi="ＭＳ ゴシック" w:eastAsia="ＭＳ ゴシック"/>
          <w:sz w:val="24"/>
        </w:rPr>
        <w:t>4</w:t>
      </w:r>
      <w:r>
        <w:rPr>
          <w:rFonts w:hint="eastAsia" w:ascii="ＭＳ ゴシック" w:hAnsi="ＭＳ ゴシック" w:eastAsia="ＭＳ ゴシック"/>
          <w:sz w:val="24"/>
        </w:rPr>
        <w:t>つのテーマ</w:t>
      </w:r>
      <w:r>
        <w:rPr>
          <w:rFonts w:hint="eastAsia" w:ascii="ＭＳ ゴシック" w:hAnsi="ＭＳ ゴシック" w:eastAsia="ＭＳ ゴシック"/>
          <w:sz w:val="20"/>
          <w:shd w:val="clear" w:color="auto" w:fill="B4C6E7"/>
        </w:rPr>
        <w:t>（◎印の付いているもの）</w:t>
      </w:r>
      <w:r>
        <w:rPr>
          <w:rFonts w:hint="eastAsia" w:ascii="ＭＳ ゴシック" w:hAnsi="ＭＳ ゴシック" w:eastAsia="ＭＳ ゴシック"/>
          <w:sz w:val="24"/>
        </w:rPr>
        <w:t>を学び、かつ、全体の</w:t>
      </w:r>
      <w:r>
        <w:rPr>
          <w:rFonts w:hint="default" w:ascii="ＭＳ ゴシック" w:hAnsi="ＭＳ ゴシック" w:eastAsia="ＭＳ ゴシック"/>
          <w:sz w:val="24"/>
        </w:rPr>
        <w:t>8</w:t>
      </w:r>
      <w:r>
        <w:rPr>
          <w:rFonts w:hint="eastAsia" w:ascii="ＭＳ ゴシック" w:hAnsi="ＭＳ ゴシック" w:eastAsia="ＭＳ ゴシック"/>
          <w:sz w:val="24"/>
        </w:rPr>
        <w:t>割以上の講座を受講した方は、</w:t>
      </w:r>
      <w:r>
        <w:rPr>
          <w:rFonts w:hint="eastAsia" w:ascii="ＭＳ ゴシック" w:hAnsi="ＭＳ ゴシック" w:eastAsia="ＭＳ ゴシック"/>
          <w:b w:val="1"/>
          <w:sz w:val="28"/>
        </w:rPr>
        <w:t>株式会社等を設立する際の登記にかかる登録免許税の軽減や創業関連保証の保証枠拡充などの優遇措置が受けられる対象者となります</w:t>
      </w:r>
      <w:r>
        <w:rPr>
          <w:rFonts w:hint="eastAsia" w:ascii="ＭＳ ゴシック" w:hAnsi="ＭＳ ゴシック" w:eastAsia="ＭＳ ゴシック"/>
          <w:sz w:val="24"/>
        </w:rPr>
        <w:t>ので、創業を考えている方は、　　　　ぜひご参加ください。</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【会　　場】笠間市商工会　本所　３階会議室（笠間市笠間</w:t>
      </w:r>
      <w:r>
        <w:rPr>
          <w:rFonts w:hint="eastAsia" w:ascii="ＭＳ ゴシック" w:hAnsi="ＭＳ ゴシック" w:eastAsia="ＭＳ ゴシック"/>
        </w:rPr>
        <w:t>1464</w:t>
      </w:r>
      <w:r>
        <w:rPr>
          <w:rFonts w:hint="eastAsia" w:ascii="ＭＳ ゴシック" w:hAnsi="ＭＳ ゴシック" w:eastAsia="ＭＳ ゴシック"/>
        </w:rPr>
        <w:t>番地</w:t>
      </w:r>
      <w:r>
        <w:rPr>
          <w:rFonts w:hint="eastAsia" w:ascii="ＭＳ ゴシック" w:hAnsi="ＭＳ ゴシック" w:eastAsia="ＭＳ ゴシック"/>
        </w:rPr>
        <w:t>3</w:t>
      </w:r>
      <w:r>
        <w:rPr>
          <w:rFonts w:hint="eastAsia" w:ascii="ＭＳ ゴシック" w:hAnsi="ＭＳ ゴシック" w:eastAsia="ＭＳ ゴシック"/>
        </w:rPr>
        <w:t>）</w:t>
      </w:r>
    </w:p>
    <w:p>
      <w:pPr>
        <w:pStyle w:val="0"/>
        <w:ind w:firstLine="1260" w:firstLineChars="600"/>
        <w:rPr>
          <w:rFonts w:hint="default" w:ascii="ＭＳ ゴシック" w:hAnsi="ＭＳ ゴシック" w:eastAsia="ＭＳ ゴシック"/>
        </w:rPr>
      </w:pPr>
      <w:r>
        <w:rPr>
          <w:rFonts w:hint="eastAsia" w:ascii="ＭＳ ゴシック" w:hAnsi="ＭＳ ゴシック" w:eastAsia="ＭＳ ゴシック"/>
        </w:rPr>
        <w:t>※開催時間は各回とも</w:t>
      </w:r>
      <w:r>
        <w:rPr>
          <w:rFonts w:hint="eastAsia" w:ascii="ＭＳ ゴシック" w:hAnsi="ＭＳ ゴシック" w:eastAsia="ＭＳ ゴシック"/>
        </w:rPr>
        <w:t>13</w:t>
      </w:r>
      <w:r>
        <w:rPr>
          <w:rFonts w:hint="eastAsia" w:ascii="ＭＳ ゴシック" w:hAnsi="ＭＳ ゴシック" w:eastAsia="ＭＳ ゴシック"/>
        </w:rPr>
        <w:t>時</w:t>
      </w:r>
      <w:r>
        <w:rPr>
          <w:rFonts w:hint="eastAsia" w:ascii="ＭＳ ゴシック" w:hAnsi="ＭＳ ゴシック" w:eastAsia="ＭＳ ゴシック"/>
        </w:rPr>
        <w:t>30</w:t>
      </w:r>
      <w:r>
        <w:rPr>
          <w:rFonts w:hint="eastAsia" w:ascii="ＭＳ ゴシック" w:hAnsi="ＭＳ ゴシック" w:eastAsia="ＭＳ ゴシック"/>
        </w:rPr>
        <w:t>分～</w:t>
      </w:r>
      <w:r>
        <w:rPr>
          <w:rFonts w:hint="eastAsia" w:ascii="ＭＳ ゴシック" w:hAnsi="ＭＳ ゴシック" w:eastAsia="ＭＳ ゴシック"/>
        </w:rPr>
        <w:t>16</w:t>
      </w:r>
      <w:r>
        <w:rPr>
          <w:rFonts w:hint="eastAsia" w:ascii="ＭＳ ゴシック" w:hAnsi="ＭＳ ゴシック" w:eastAsia="ＭＳ ゴシック"/>
        </w:rPr>
        <w:t>時</w:t>
      </w:r>
      <w:r>
        <w:rPr>
          <w:rFonts w:hint="eastAsia" w:ascii="ＭＳ ゴシック" w:hAnsi="ＭＳ ゴシック" w:eastAsia="ＭＳ ゴシック"/>
        </w:rPr>
        <w:t>30</w:t>
      </w:r>
      <w:r>
        <w:rPr>
          <w:rFonts w:hint="eastAsia" w:ascii="ＭＳ ゴシック" w:hAnsi="ＭＳ ゴシック" w:eastAsia="ＭＳ ゴシック"/>
        </w:rPr>
        <w:t>分（受付</w:t>
      </w:r>
      <w:r>
        <w:rPr>
          <w:rFonts w:hint="eastAsia" w:ascii="ＭＳ ゴシック" w:hAnsi="ＭＳ ゴシック" w:eastAsia="ＭＳ ゴシック"/>
        </w:rPr>
        <w:t>13</w:t>
      </w:r>
      <w:r>
        <w:rPr>
          <w:rFonts w:hint="eastAsia" w:ascii="ＭＳ ゴシック" w:hAnsi="ＭＳ ゴシック" w:eastAsia="ＭＳ ゴシック"/>
        </w:rPr>
        <w:t>時～）</w:t>
      </w:r>
    </w:p>
    <w:p>
      <w:pPr>
        <w:pStyle w:val="0"/>
        <w:ind w:firstLine="1260" w:firstLineChars="600"/>
        <w:rPr>
          <w:rFonts w:hint="default" w:ascii="ＭＳ ゴシック" w:hAnsi="ＭＳ ゴシック" w:eastAsia="ＭＳ ゴシック"/>
        </w:rPr>
      </w:pPr>
      <w:r>
        <w:rPr>
          <w:rFonts w:hint="default" w:ascii="ＭＳ ゴシック" w:hAnsi="ＭＳ ゴシック" w:eastAsia="ＭＳ ゴシック"/>
        </w:rPr>
        <w:t>9</w:t>
      </w:r>
      <w:r>
        <w:rPr>
          <w:rFonts w:hint="eastAsia" w:ascii="ＭＳ ゴシック" w:hAnsi="ＭＳ ゴシック" w:eastAsia="ＭＳ ゴシック"/>
        </w:rPr>
        <w:t>月</w:t>
      </w:r>
      <w:r>
        <w:rPr>
          <w:rFonts w:hint="default" w:ascii="ＭＳ ゴシック" w:hAnsi="ＭＳ ゴシック" w:eastAsia="ＭＳ ゴシック"/>
        </w:rPr>
        <w:t>16</w:t>
      </w:r>
      <w:r>
        <w:rPr>
          <w:rFonts w:hint="eastAsia" w:ascii="ＭＳ ゴシック" w:hAnsi="ＭＳ ゴシック" w:eastAsia="ＭＳ ゴシック"/>
        </w:rPr>
        <w:t>日開催の第</w:t>
      </w:r>
      <w:r>
        <w:rPr>
          <w:rFonts w:hint="default" w:ascii="ＭＳ ゴシック" w:hAnsi="ＭＳ ゴシック" w:eastAsia="ＭＳ ゴシック"/>
        </w:rPr>
        <w:t>3</w:t>
      </w:r>
      <w:r>
        <w:rPr>
          <w:rFonts w:hint="eastAsia" w:ascii="ＭＳ ゴシック" w:hAnsi="ＭＳ ゴシック" w:eastAsia="ＭＳ ゴシック"/>
        </w:rPr>
        <w:t>回講座については、開催時間が</w:t>
      </w:r>
      <w:r>
        <w:rPr>
          <w:rFonts w:hint="eastAsia" w:ascii="ＭＳ ゴシック" w:hAnsi="ＭＳ ゴシック" w:eastAsia="ＭＳ ゴシック"/>
        </w:rPr>
        <w:t>13</w:t>
      </w:r>
      <w:r>
        <w:rPr>
          <w:rFonts w:hint="eastAsia" w:ascii="ＭＳ ゴシック" w:hAnsi="ＭＳ ゴシック" w:eastAsia="ＭＳ ゴシック"/>
        </w:rPr>
        <w:t>時</w:t>
      </w:r>
      <w:r>
        <w:rPr>
          <w:rFonts w:hint="eastAsia" w:ascii="ＭＳ ゴシック" w:hAnsi="ＭＳ ゴシック" w:eastAsia="ＭＳ ゴシック"/>
        </w:rPr>
        <w:t>30</w:t>
      </w:r>
      <w:r>
        <w:rPr>
          <w:rFonts w:hint="eastAsia" w:ascii="ＭＳ ゴシック" w:hAnsi="ＭＳ ゴシック" w:eastAsia="ＭＳ ゴシック"/>
        </w:rPr>
        <w:t>分～</w:t>
      </w:r>
      <w:r>
        <w:rPr>
          <w:rFonts w:hint="eastAsia" w:ascii="ＭＳ ゴシック" w:hAnsi="ＭＳ ゴシック" w:eastAsia="ＭＳ ゴシック"/>
        </w:rPr>
        <w:t>17</w:t>
      </w:r>
      <w:r>
        <w:rPr>
          <w:rFonts w:hint="eastAsia" w:ascii="ＭＳ ゴシック" w:hAnsi="ＭＳ ゴシック" w:eastAsia="ＭＳ ゴシック"/>
        </w:rPr>
        <w:t>時となります。（受付</w:t>
      </w:r>
      <w:r>
        <w:rPr>
          <w:rFonts w:hint="eastAsia" w:ascii="ＭＳ ゴシック" w:hAnsi="ＭＳ ゴシック" w:eastAsia="ＭＳ ゴシック"/>
        </w:rPr>
        <w:t>13</w:t>
      </w:r>
      <w:r>
        <w:rPr>
          <w:rFonts w:hint="eastAsia" w:ascii="ＭＳ ゴシック" w:hAnsi="ＭＳ ゴシック" w:eastAsia="ＭＳ ゴシック"/>
        </w:rPr>
        <w:t>時～）</w:t>
      </w:r>
    </w:p>
    <w:p>
      <w:pPr>
        <w:pStyle w:val="0"/>
        <w:rPr>
          <w:rFonts w:hint="default" w:ascii="ＭＳ ゴシック" w:hAnsi="ＭＳ ゴシック" w:eastAsia="ＭＳ ゴシック"/>
        </w:rPr>
      </w:pPr>
      <w:r>
        <w:rPr>
          <w:rFonts w:hint="eastAsia" w:ascii="ＭＳ ゴシック" w:hAnsi="ＭＳ ゴシック" w:eastAsia="ＭＳ ゴシック"/>
        </w:rPr>
        <w:t>【定　　員】</w:t>
      </w:r>
      <w:r>
        <w:rPr>
          <w:rFonts w:hint="default" w:ascii="ＭＳ ゴシック" w:hAnsi="ＭＳ ゴシック" w:eastAsia="ＭＳ ゴシック"/>
        </w:rPr>
        <w:t>2</w:t>
      </w:r>
      <w:r>
        <w:rPr>
          <w:rFonts w:hint="eastAsia" w:ascii="ＭＳ ゴシック" w:hAnsi="ＭＳ ゴシック" w:eastAsia="ＭＳ ゴシック"/>
        </w:rPr>
        <w:t>0</w:t>
      </w:r>
      <w:r>
        <w:rPr>
          <w:rFonts w:hint="eastAsia" w:ascii="ＭＳ ゴシック" w:hAnsi="ＭＳ ゴシック" w:eastAsia="ＭＳ ゴシック"/>
        </w:rPr>
        <w:t>名（先着順）</w:t>
      </w:r>
    </w:p>
    <w:p>
      <w:pPr>
        <w:pStyle w:val="0"/>
        <w:rPr>
          <w:rFonts w:hint="default" w:ascii="ＭＳ ゴシック" w:hAnsi="ＭＳ ゴシック" w:eastAsia="ＭＳ ゴシック"/>
        </w:rPr>
      </w:pPr>
      <w:r>
        <w:rPr>
          <w:rFonts w:hint="eastAsia" w:ascii="ＭＳ ゴシック" w:hAnsi="ＭＳ ゴシック" w:eastAsia="ＭＳ ゴシック"/>
        </w:rPr>
        <w:t>【参</w:t>
      </w:r>
      <w:r>
        <w:rPr>
          <w:rFonts w:hint="eastAsia" w:ascii="ＭＳ ゴシック" w:hAnsi="ＭＳ ゴシック" w:eastAsia="ＭＳ ゴシック"/>
        </w:rPr>
        <w:t xml:space="preserve"> </w:t>
      </w:r>
      <w:r>
        <w:rPr>
          <w:rFonts w:hint="eastAsia" w:ascii="ＭＳ ゴシック" w:hAnsi="ＭＳ ゴシック" w:eastAsia="ＭＳ ゴシック"/>
        </w:rPr>
        <w:t>加</w:t>
      </w:r>
      <w:r>
        <w:rPr>
          <w:rFonts w:hint="eastAsia" w:ascii="ＭＳ ゴシック" w:hAnsi="ＭＳ ゴシック" w:eastAsia="ＭＳ ゴシック"/>
        </w:rPr>
        <w:t xml:space="preserve"> </w:t>
      </w:r>
      <w:r>
        <w:rPr>
          <w:rFonts w:hint="eastAsia" w:ascii="ＭＳ ゴシック" w:hAnsi="ＭＳ ゴシック" w:eastAsia="ＭＳ ゴシック"/>
        </w:rPr>
        <w:t>費】無料</w:t>
      </w:r>
    </w:p>
    <w:p>
      <w:pPr>
        <w:pStyle w:val="0"/>
        <w:rPr>
          <w:rFonts w:hint="default" w:ascii="ＭＳ ゴシック" w:hAnsi="ＭＳ ゴシック" w:eastAsia="ＭＳ ゴシック"/>
        </w:rPr>
      </w:pPr>
      <w:r>
        <w:rPr>
          <w:rFonts w:hint="eastAsia" w:ascii="ＭＳ ゴシック" w:hAnsi="ＭＳ ゴシック" w:eastAsia="ＭＳ ゴシック"/>
        </w:rPr>
        <w:t>【対</w:t>
      </w:r>
      <w:r>
        <w:rPr>
          <w:rFonts w:hint="eastAsia" w:ascii="ＭＳ ゴシック" w:hAnsi="ＭＳ ゴシック" w:eastAsia="ＭＳ ゴシック"/>
        </w:rPr>
        <w:t xml:space="preserve"> </w:t>
      </w:r>
      <w:r>
        <w:rPr>
          <w:rFonts w:hint="eastAsia" w:ascii="ＭＳ ゴシック" w:hAnsi="ＭＳ ゴシック" w:eastAsia="ＭＳ ゴシック"/>
        </w:rPr>
        <w:t>象</w:t>
      </w:r>
      <w:r>
        <w:rPr>
          <w:rFonts w:hint="eastAsia" w:ascii="ＭＳ ゴシック" w:hAnsi="ＭＳ ゴシック" w:eastAsia="ＭＳ ゴシック"/>
        </w:rPr>
        <w:t xml:space="preserve"> </w:t>
      </w:r>
      <w:r>
        <w:rPr>
          <w:rFonts w:hint="eastAsia" w:ascii="ＭＳ ゴシック" w:hAnsi="ＭＳ ゴシック" w:eastAsia="ＭＳ ゴシック"/>
        </w:rPr>
        <w:t>者】創業を考えている方／創業・経営に興味のある方／創業後</w:t>
      </w:r>
      <w:r>
        <w:rPr>
          <w:rFonts w:hint="eastAsia" w:ascii="ＭＳ ゴシック" w:hAnsi="ＭＳ ゴシック" w:eastAsia="ＭＳ ゴシック"/>
        </w:rPr>
        <w:t>5</w:t>
      </w:r>
      <w:r>
        <w:rPr>
          <w:rFonts w:hint="eastAsia" w:ascii="ＭＳ ゴシック" w:hAnsi="ＭＳ ゴシック" w:eastAsia="ＭＳ ゴシック"/>
        </w:rPr>
        <w:t>年未満の方</w:t>
      </w:r>
    </w:p>
    <w:p>
      <w:pPr>
        <w:pStyle w:val="0"/>
        <w:spacing w:line="360" w:lineRule="exact"/>
        <w:rPr>
          <w:rFonts w:hint="default"/>
        </w:rPr>
      </w:pPr>
      <w:r>
        <w:rPr>
          <w:rFonts w:hint="eastAsia" w:ascii="ＭＳ ゴシック" w:hAnsi="ＭＳ ゴシック" w:eastAsia="ＭＳ ゴシック"/>
        </w:rPr>
        <w:t>【</w:t>
      </w:r>
      <w:r>
        <w:rPr>
          <w:rFonts w:hint="eastAsia" w:ascii="ＭＳ ゴシック" w:hAnsi="ＭＳ ゴシック" w:eastAsia="ＭＳ ゴシック"/>
          <w:b w:val="1"/>
        </w:rPr>
        <w:t>申込締切</w:t>
      </w:r>
      <w:r>
        <w:rPr>
          <w:rFonts w:hint="eastAsia" w:ascii="ＭＳ ゴシック" w:hAnsi="ＭＳ ゴシック" w:eastAsia="ＭＳ ゴシック"/>
        </w:rPr>
        <w:t>】令和</w:t>
      </w:r>
      <w:r>
        <w:rPr>
          <w:rFonts w:hint="default" w:ascii="ＭＳ ゴシック" w:hAnsi="ＭＳ ゴシック" w:eastAsia="ＭＳ ゴシック"/>
        </w:rPr>
        <w:t>5</w:t>
      </w:r>
      <w:r>
        <w:rPr>
          <w:rFonts w:hint="eastAsia" w:ascii="ＭＳ ゴシック" w:hAnsi="ＭＳ ゴシック" w:eastAsia="ＭＳ ゴシック"/>
        </w:rPr>
        <w:t>年</w:t>
      </w:r>
      <w:r>
        <w:rPr>
          <w:rFonts w:hint="default" w:ascii="ＭＳ ゴシック" w:hAnsi="ＭＳ ゴシック" w:eastAsia="ＭＳ ゴシック"/>
          <w:b w:val="1"/>
          <w:sz w:val="32"/>
        </w:rPr>
        <w:t>8</w:t>
      </w:r>
      <w:r>
        <w:rPr>
          <w:rFonts w:hint="eastAsia" w:ascii="ＭＳ ゴシック" w:hAnsi="ＭＳ ゴシック" w:eastAsia="ＭＳ ゴシック"/>
        </w:rPr>
        <w:t>月</w:t>
      </w:r>
      <w:r>
        <w:rPr>
          <w:rFonts w:hint="default" w:ascii="ＭＳ ゴシック" w:hAnsi="ＭＳ ゴシック" w:eastAsia="ＭＳ ゴシック"/>
          <w:b w:val="1"/>
          <w:sz w:val="32"/>
        </w:rPr>
        <w:t>30</w:t>
      </w:r>
      <w:r>
        <w:rPr>
          <w:rFonts w:hint="eastAsia" w:ascii="ＭＳ ゴシック" w:hAnsi="ＭＳ ゴシック" w:eastAsia="ＭＳ ゴシック"/>
        </w:rPr>
        <w:t>日（水）　　　　　　</w:t>
      </w:r>
    </w:p>
    <w:p>
      <w:pPr>
        <w:pStyle w:val="0"/>
        <w:spacing w:line="360" w:lineRule="exact"/>
        <w:rPr>
          <w:rFonts w:hint="default"/>
        </w:rPr>
      </w:pPr>
      <w:bookmarkStart w:id="0" w:name="_GoBack"/>
      <w:bookmarkEnd w:id="0"/>
    </w:p>
    <w:tbl>
      <w:tblPr>
        <w:tblStyle w:val="11"/>
        <w:tblW w:w="10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6"/>
        <w:gridCol w:w="3864"/>
        <w:gridCol w:w="2520"/>
        <w:gridCol w:w="2520"/>
      </w:tblGrid>
      <w:tr>
        <w:trPr>
          <w:trHeight w:val="35" w:hRule="atLeast"/>
        </w:trPr>
        <w:tc>
          <w:tcPr>
            <w:tcW w:w="1696" w:type="dxa"/>
            <w:shd w:val="clear" w:color="auto" w:fill="D9D9D9"/>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日　程</w:t>
            </w:r>
          </w:p>
        </w:tc>
        <w:tc>
          <w:tcPr>
            <w:tcW w:w="3864" w:type="dxa"/>
            <w:shd w:val="clear" w:color="auto" w:fill="D9D9D9"/>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テーマ</w:t>
            </w:r>
          </w:p>
        </w:tc>
        <w:tc>
          <w:tcPr>
            <w:tcW w:w="2520" w:type="dxa"/>
            <w:shd w:val="clear" w:color="auto" w:fill="D9D9D9"/>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講座概要</w:t>
            </w:r>
          </w:p>
        </w:tc>
        <w:tc>
          <w:tcPr>
            <w:tcW w:w="2520" w:type="dxa"/>
            <w:shd w:val="clear" w:color="auto" w:fill="D9D9D9"/>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講　師</w:t>
            </w:r>
          </w:p>
        </w:tc>
      </w:tr>
      <w:tr>
        <w:trPr>
          <w:trHeight w:val="1187" w:hRule="atLeast"/>
        </w:trPr>
        <w:tc>
          <w:tcPr>
            <w:tcW w:w="1696"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第</w:t>
            </w:r>
            <w:r>
              <w:rPr>
                <w:rFonts w:hint="eastAsia" w:ascii="ＭＳ ゴシック" w:hAnsi="ＭＳ ゴシック" w:eastAsia="ＭＳ ゴシック"/>
                <w:sz w:val="20"/>
              </w:rPr>
              <w:t>1</w:t>
            </w:r>
            <w:r>
              <w:rPr>
                <w:rFonts w:hint="eastAsia" w:ascii="ＭＳ ゴシック" w:hAnsi="ＭＳ ゴシック" w:eastAsia="ＭＳ ゴシック"/>
                <w:sz w:val="20"/>
              </w:rPr>
              <w:t>回</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9</w:t>
            </w:r>
            <w:r>
              <w:rPr>
                <w:rFonts w:hint="eastAsia" w:ascii="ＭＳ ゴシック" w:hAnsi="ＭＳ ゴシック" w:eastAsia="ＭＳ ゴシック"/>
                <w:sz w:val="20"/>
              </w:rPr>
              <w:t>月</w:t>
            </w:r>
            <w:r>
              <w:rPr>
                <w:rFonts w:hint="eastAsia" w:ascii="ＭＳ ゴシック" w:hAnsi="ＭＳ ゴシック" w:eastAsia="ＭＳ ゴシック"/>
                <w:sz w:val="20"/>
              </w:rPr>
              <w:t>2</w:t>
            </w:r>
            <w:r>
              <w:rPr>
                <w:rFonts w:hint="eastAsia" w:ascii="ＭＳ ゴシック" w:hAnsi="ＭＳ ゴシック" w:eastAsia="ＭＳ ゴシック"/>
                <w:sz w:val="20"/>
              </w:rPr>
              <w:t>日</w:t>
            </w:r>
            <w:r>
              <w:rPr>
                <w:rFonts w:hint="eastAsia" w:ascii="ＭＳ ゴシック" w:hAnsi="ＭＳ ゴシック" w:eastAsia="ＭＳ ゴシック"/>
                <w:sz w:val="20"/>
              </w:rPr>
              <w:t>(</w:t>
            </w:r>
            <w:r>
              <w:rPr>
                <w:rFonts w:hint="eastAsia" w:ascii="ＭＳ ゴシック" w:hAnsi="ＭＳ ゴシック" w:eastAsia="ＭＳ ゴシック"/>
                <w:sz w:val="20"/>
              </w:rPr>
              <w:t>土</w:t>
            </w:r>
            <w:r>
              <w:rPr>
                <w:rFonts w:hint="eastAsia" w:ascii="ＭＳ ゴシック" w:hAnsi="ＭＳ ゴシック" w:eastAsia="ＭＳ ゴシック"/>
                <w:sz w:val="20"/>
              </w:rPr>
              <w:t>)</w:t>
            </w:r>
          </w:p>
        </w:tc>
        <w:tc>
          <w:tcPr>
            <w:tcW w:w="3864" w:type="dxa"/>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創業時の心構え、成功のポイント</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企業の経営理念、創業事例</w:t>
            </w:r>
          </w:p>
          <w:p>
            <w:pPr>
              <w:pStyle w:val="0"/>
              <w:rPr>
                <w:rFonts w:hint="default" w:ascii="ＭＳ ゴシック" w:hAnsi="ＭＳ ゴシック" w:eastAsia="ＭＳ ゴシック"/>
                <w:color w:val="FF0000"/>
                <w:sz w:val="20"/>
              </w:rPr>
            </w:pPr>
            <w:r>
              <w:rPr>
                <w:rFonts w:hint="eastAsia" w:ascii="ＭＳ ゴシック" w:hAnsi="ＭＳ ゴシック" w:eastAsia="ＭＳ ゴシック"/>
                <w:color w:val="000000" w:themeColor="text1"/>
                <w:sz w:val="20"/>
                <w:u w:val="thick" w:color="auto"/>
              </w:rPr>
              <w:t>創業者の体験談</w:t>
            </w:r>
            <w:r>
              <w:rPr>
                <w:rFonts w:hint="eastAsia" w:ascii="ＭＳ ゴシック" w:hAnsi="ＭＳ ゴシック" w:eastAsia="ＭＳ ゴシック"/>
                <w:color w:val="FF0000"/>
                <w:sz w:val="20"/>
              </w:rPr>
              <w:t>　</w:t>
            </w:r>
            <w:r>
              <w:rPr>
                <w:rFonts w:hint="eastAsia" w:ascii="ＭＳ ゴシック" w:hAnsi="ＭＳ ゴシック" w:eastAsia="ＭＳ ゴシック"/>
                <w:color w:val="FF0000"/>
                <w:sz w:val="20"/>
              </w:rPr>
              <w:t>New</w:t>
            </w:r>
          </w:p>
          <w:p>
            <w:pPr>
              <w:pStyle w:val="0"/>
              <w:spacing w:line="160" w:lineRule="exact"/>
              <w:jc w:val="left"/>
              <w:rPr>
                <w:rFonts w:hint="default" w:ascii="ＭＳ ゴシック" w:hAnsi="ＭＳ ゴシック" w:eastAsia="ＭＳ ゴシック"/>
                <w:color w:val="FF0000"/>
                <w:sz w:val="20"/>
              </w:rPr>
            </w:pPr>
            <w:r>
              <w:rPr>
                <w:rFonts w:hint="eastAsia" w:ascii="メイリオ" w:hAnsi="メイリオ" w:eastAsia="メイリオ"/>
                <w:b w:val="1"/>
                <w:color w:val="ED7D31" w:themeColor="accent2"/>
                <w:sz w:val="16"/>
                <w:highlight w:val="none"/>
              </w:rPr>
              <w:t>先輩創業者に苦悩や事前に押さえてえておくポイントを聞けるチャンス！</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shd w:val="pct15" w:color="auto" w:fill="FFFFFF"/>
              </w:rPr>
              <w:t>◎経営、販路開拓</w:t>
            </w:r>
          </w:p>
        </w:tc>
        <w:tc>
          <w:tcPr>
            <w:tcW w:w="2520" w:type="dxa"/>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・創業時の心構え</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・経営理念、創業事例</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・ビジネスプランの作成</w:t>
            </w:r>
          </w:p>
        </w:tc>
        <w:tc>
          <w:tcPr>
            <w:tcW w:w="2520" w:type="dxa"/>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中小企業診断士</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阿内利之　氏</w:t>
            </w:r>
          </w:p>
          <w:p>
            <w:pPr>
              <w:pStyle w:val="0"/>
              <w:rPr>
                <w:rFonts w:hint="default" w:ascii="ＭＳ ゴシック" w:hAnsi="ＭＳ ゴシック" w:eastAsia="ＭＳ ゴシック"/>
                <w:sz w:val="20"/>
              </w:rPr>
            </w:pPr>
            <w:r>
              <w:rPr>
                <w:rFonts w:hint="eastAsia" w:ascii="ＭＳ ゴシック" w:hAnsi="ＭＳ ゴシック" w:eastAsia="ＭＳ ゴシック"/>
                <w:color w:val="FF0000"/>
                <w:sz w:val="20"/>
              </w:rPr>
              <w:t>先輩起業家２名登壇予定</w:t>
            </w:r>
          </w:p>
        </w:tc>
      </w:tr>
      <w:tr>
        <w:trPr>
          <w:trHeight w:val="1275" w:hRule="atLeast"/>
        </w:trPr>
        <w:tc>
          <w:tcPr>
            <w:tcW w:w="1696"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第</w:t>
            </w:r>
            <w:r>
              <w:rPr>
                <w:rFonts w:hint="eastAsia" w:ascii="ＭＳ ゴシック" w:hAnsi="ＭＳ ゴシック" w:eastAsia="ＭＳ ゴシック"/>
                <w:sz w:val="20"/>
              </w:rPr>
              <w:t>2</w:t>
            </w:r>
            <w:r>
              <w:rPr>
                <w:rFonts w:hint="eastAsia" w:ascii="ＭＳ ゴシック" w:hAnsi="ＭＳ ゴシック" w:eastAsia="ＭＳ ゴシック"/>
                <w:sz w:val="20"/>
              </w:rPr>
              <w:t>回</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9</w:t>
            </w:r>
            <w:r>
              <w:rPr>
                <w:rFonts w:hint="eastAsia" w:ascii="ＭＳ ゴシック" w:hAnsi="ＭＳ ゴシック" w:eastAsia="ＭＳ ゴシック"/>
                <w:sz w:val="20"/>
              </w:rPr>
              <w:t>月</w:t>
            </w:r>
            <w:r>
              <w:rPr>
                <w:rFonts w:hint="eastAsia" w:ascii="ＭＳ ゴシック" w:hAnsi="ＭＳ ゴシック" w:eastAsia="ＭＳ ゴシック"/>
                <w:sz w:val="20"/>
              </w:rPr>
              <w:t>1</w:t>
            </w:r>
            <w:r>
              <w:rPr>
                <w:rFonts w:hint="default" w:ascii="ＭＳ ゴシック" w:hAnsi="ＭＳ ゴシック" w:eastAsia="ＭＳ ゴシック"/>
                <w:sz w:val="20"/>
              </w:rPr>
              <w:t>0</w:t>
            </w:r>
            <w:r>
              <w:rPr>
                <w:rFonts w:hint="eastAsia" w:ascii="ＭＳ ゴシック" w:hAnsi="ＭＳ ゴシック" w:eastAsia="ＭＳ ゴシック"/>
                <w:sz w:val="20"/>
              </w:rPr>
              <w:t>日</w:t>
            </w:r>
            <w:r>
              <w:rPr>
                <w:rFonts w:hint="eastAsia" w:ascii="ＭＳ ゴシック" w:hAnsi="ＭＳ ゴシック" w:eastAsia="ＭＳ ゴシック"/>
                <w:sz w:val="20"/>
              </w:rPr>
              <w:t>(</w:t>
            </w:r>
            <w:r>
              <w:rPr>
                <w:rFonts w:hint="eastAsia" w:ascii="ＭＳ ゴシック" w:hAnsi="ＭＳ ゴシック" w:eastAsia="ＭＳ ゴシック"/>
                <w:sz w:val="20"/>
              </w:rPr>
              <w:t>日</w:t>
            </w:r>
            <w:r>
              <w:rPr>
                <w:rFonts w:hint="eastAsia" w:ascii="ＭＳ ゴシック" w:hAnsi="ＭＳ ゴシック" w:eastAsia="ＭＳ ゴシック"/>
                <w:sz w:val="20"/>
              </w:rPr>
              <w:t>)</w:t>
            </w:r>
          </w:p>
        </w:tc>
        <w:tc>
          <w:tcPr>
            <w:tcW w:w="3864" w:type="dxa"/>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マーケティングの基礎知識</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市場分析、製品戦略、事業ＰＲ</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shd w:val="pct15" w:color="auto" w:fill="FFFFFF"/>
              </w:rPr>
              <w:t>◎販路開拓、経営</w:t>
            </w:r>
          </w:p>
        </w:tc>
        <w:tc>
          <w:tcPr>
            <w:tcW w:w="2520" w:type="dxa"/>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・市場分析の方法</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・商品・サービス開発</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・販路や顧客開拓の手法</w:t>
            </w:r>
          </w:p>
        </w:tc>
        <w:tc>
          <w:tcPr>
            <w:tcW w:w="2520" w:type="dxa"/>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中小企業診断士</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藤本隆幸　氏</w:t>
            </w:r>
          </w:p>
        </w:tc>
      </w:tr>
      <w:tr>
        <w:trPr>
          <w:trHeight w:val="724" w:hRule="atLeast"/>
        </w:trPr>
        <w:tc>
          <w:tcPr>
            <w:tcW w:w="1696"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第</w:t>
            </w:r>
            <w:r>
              <w:rPr>
                <w:rFonts w:hint="eastAsia" w:ascii="ＭＳ ゴシック" w:hAnsi="ＭＳ ゴシック" w:eastAsia="ＭＳ ゴシック"/>
                <w:sz w:val="20"/>
              </w:rPr>
              <w:t>3</w:t>
            </w:r>
            <w:r>
              <w:rPr>
                <w:rFonts w:hint="eastAsia" w:ascii="ＭＳ ゴシック" w:hAnsi="ＭＳ ゴシック" w:eastAsia="ＭＳ ゴシック"/>
                <w:sz w:val="20"/>
              </w:rPr>
              <w:t>回</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9</w:t>
            </w:r>
            <w:r>
              <w:rPr>
                <w:rFonts w:hint="eastAsia" w:ascii="ＭＳ ゴシック" w:hAnsi="ＭＳ ゴシック" w:eastAsia="ＭＳ ゴシック"/>
                <w:sz w:val="20"/>
              </w:rPr>
              <w:t>月</w:t>
            </w:r>
            <w:r>
              <w:rPr>
                <w:rFonts w:hint="eastAsia" w:ascii="ＭＳ ゴシック" w:hAnsi="ＭＳ ゴシック" w:eastAsia="ＭＳ ゴシック"/>
                <w:sz w:val="20"/>
              </w:rPr>
              <w:t>1</w:t>
            </w:r>
            <w:r>
              <w:rPr>
                <w:rFonts w:hint="default" w:ascii="ＭＳ ゴシック" w:hAnsi="ＭＳ ゴシック" w:eastAsia="ＭＳ ゴシック"/>
                <w:sz w:val="20"/>
              </w:rPr>
              <w:t>6</w:t>
            </w:r>
            <w:r>
              <w:rPr>
                <w:rFonts w:hint="eastAsia" w:ascii="ＭＳ ゴシック" w:hAnsi="ＭＳ ゴシック" w:eastAsia="ＭＳ ゴシック"/>
                <w:sz w:val="20"/>
              </w:rPr>
              <w:t>日</w:t>
            </w:r>
            <w:r>
              <w:rPr>
                <w:rFonts w:hint="eastAsia" w:ascii="ＭＳ ゴシック" w:hAnsi="ＭＳ ゴシック" w:eastAsia="ＭＳ ゴシック"/>
                <w:sz w:val="20"/>
              </w:rPr>
              <w:t>(</w:t>
            </w:r>
            <w:r>
              <w:rPr>
                <w:rFonts w:hint="eastAsia" w:ascii="ＭＳ ゴシック" w:hAnsi="ＭＳ ゴシック" w:eastAsia="ＭＳ ゴシック"/>
                <w:sz w:val="20"/>
              </w:rPr>
              <w:t>土</w:t>
            </w:r>
            <w:r>
              <w:rPr>
                <w:rFonts w:hint="eastAsia" w:ascii="ＭＳ ゴシック" w:hAnsi="ＭＳ ゴシック" w:eastAsia="ＭＳ ゴシック"/>
                <w:sz w:val="20"/>
              </w:rPr>
              <w:t>)</w:t>
            </w:r>
          </w:p>
        </w:tc>
        <w:tc>
          <w:tcPr>
            <w:tcW w:w="3864" w:type="dxa"/>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経営組織、企業会計・決算書</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資金調達、融資制度</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shd w:val="pct15" w:color="auto" w:fill="FFFFFF"/>
              </w:rPr>
              <w:t>◎財務、人材育成</w:t>
            </w:r>
          </w:p>
        </w:tc>
        <w:tc>
          <w:tcPr>
            <w:tcW w:w="2520" w:type="dxa"/>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・法人と個人</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・会計の基礎知識</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・資金調達、各種融資制度</w:t>
            </w:r>
          </w:p>
        </w:tc>
        <w:tc>
          <w:tcPr>
            <w:tcW w:w="2520" w:type="dxa"/>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中小企業診断士</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遠藤陽介　氏</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日本政策金融公庫担当</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茨城県保証協会</w:t>
            </w:r>
          </w:p>
        </w:tc>
      </w:tr>
      <w:tr>
        <w:trPr>
          <w:trHeight w:val="1229" w:hRule="atLeast"/>
        </w:trPr>
        <w:tc>
          <w:tcPr>
            <w:tcW w:w="1696"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第</w:t>
            </w:r>
            <w:r>
              <w:rPr>
                <w:rFonts w:hint="eastAsia" w:ascii="ＭＳ ゴシック" w:hAnsi="ＭＳ ゴシック" w:eastAsia="ＭＳ ゴシック"/>
                <w:sz w:val="20"/>
              </w:rPr>
              <w:t>4</w:t>
            </w:r>
            <w:r>
              <w:rPr>
                <w:rFonts w:hint="eastAsia" w:ascii="ＭＳ ゴシック" w:hAnsi="ＭＳ ゴシック" w:eastAsia="ＭＳ ゴシック"/>
                <w:sz w:val="20"/>
              </w:rPr>
              <w:t>回</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1</w:t>
            </w:r>
            <w:r>
              <w:rPr>
                <w:rFonts w:hint="default" w:ascii="ＭＳ ゴシック" w:hAnsi="ＭＳ ゴシック" w:eastAsia="ＭＳ ゴシック"/>
                <w:sz w:val="20"/>
              </w:rPr>
              <w:t>0</w:t>
            </w:r>
            <w:r>
              <w:rPr>
                <w:rFonts w:hint="eastAsia" w:ascii="ＭＳ ゴシック" w:hAnsi="ＭＳ ゴシック" w:eastAsia="ＭＳ ゴシック"/>
                <w:sz w:val="20"/>
              </w:rPr>
              <w:t>月</w:t>
            </w:r>
            <w:r>
              <w:rPr>
                <w:rFonts w:hint="eastAsia" w:ascii="ＭＳ ゴシック" w:hAnsi="ＭＳ ゴシック" w:eastAsia="ＭＳ ゴシック"/>
                <w:sz w:val="20"/>
              </w:rPr>
              <w:t>1</w:t>
            </w:r>
            <w:r>
              <w:rPr>
                <w:rFonts w:hint="eastAsia" w:ascii="ＭＳ ゴシック" w:hAnsi="ＭＳ ゴシック" w:eastAsia="ＭＳ ゴシック"/>
                <w:sz w:val="20"/>
              </w:rPr>
              <w:t>日</w:t>
            </w:r>
            <w:r>
              <w:rPr>
                <w:rFonts w:hint="eastAsia" w:ascii="ＭＳ ゴシック" w:hAnsi="ＭＳ ゴシック" w:eastAsia="ＭＳ ゴシック"/>
                <w:sz w:val="20"/>
              </w:rPr>
              <w:t>(</w:t>
            </w:r>
            <w:r>
              <w:rPr>
                <w:rFonts w:hint="eastAsia" w:ascii="ＭＳ ゴシック" w:hAnsi="ＭＳ ゴシック" w:eastAsia="ＭＳ ゴシック"/>
                <w:sz w:val="20"/>
              </w:rPr>
              <w:t>日</w:t>
            </w:r>
            <w:r>
              <w:rPr>
                <w:rFonts w:hint="eastAsia" w:ascii="ＭＳ ゴシック" w:hAnsi="ＭＳ ゴシック" w:eastAsia="ＭＳ ゴシック"/>
                <w:sz w:val="20"/>
              </w:rPr>
              <w:t>)</w:t>
            </w:r>
          </w:p>
        </w:tc>
        <w:tc>
          <w:tcPr>
            <w:tcW w:w="3864" w:type="dxa"/>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開業の諸手続</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労務管理、人材の雇用・育成</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shd w:val="pct15" w:color="auto" w:fill="FFFFFF"/>
              </w:rPr>
              <w:t>◎人材育成、財務</w:t>
            </w:r>
          </w:p>
        </w:tc>
        <w:tc>
          <w:tcPr>
            <w:tcW w:w="2520" w:type="dxa"/>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・創業に必要な手続き</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・人材の雇用と育成</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・労務管理のポイント</w:t>
            </w:r>
          </w:p>
        </w:tc>
        <w:tc>
          <w:tcPr>
            <w:tcW w:w="2520" w:type="dxa"/>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社会保険労務士</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徳田徹也　氏</w:t>
            </w:r>
          </w:p>
        </w:tc>
      </w:tr>
      <w:tr>
        <w:trPr>
          <w:trHeight w:val="1275" w:hRule="atLeast"/>
        </w:trPr>
        <w:tc>
          <w:tcPr>
            <w:tcW w:w="1696"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第</w:t>
            </w:r>
            <w:r>
              <w:rPr>
                <w:rFonts w:hint="eastAsia" w:ascii="ＭＳ ゴシック" w:hAnsi="ＭＳ ゴシック" w:eastAsia="ＭＳ ゴシック"/>
                <w:sz w:val="20"/>
              </w:rPr>
              <w:t>5</w:t>
            </w:r>
            <w:r>
              <w:rPr>
                <w:rFonts w:hint="eastAsia" w:ascii="ＭＳ ゴシック" w:hAnsi="ＭＳ ゴシック" w:eastAsia="ＭＳ ゴシック"/>
                <w:sz w:val="20"/>
              </w:rPr>
              <w:t>回</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10</w:t>
            </w:r>
            <w:r>
              <w:rPr>
                <w:rFonts w:hint="eastAsia" w:ascii="ＭＳ ゴシック" w:hAnsi="ＭＳ ゴシック" w:eastAsia="ＭＳ ゴシック"/>
                <w:sz w:val="20"/>
              </w:rPr>
              <w:t>月</w:t>
            </w:r>
            <w:r>
              <w:rPr>
                <w:rFonts w:hint="eastAsia" w:ascii="ＭＳ ゴシック" w:hAnsi="ＭＳ ゴシック" w:eastAsia="ＭＳ ゴシック"/>
                <w:sz w:val="20"/>
              </w:rPr>
              <w:t>7</w:t>
            </w:r>
            <w:r>
              <w:rPr>
                <w:rFonts w:hint="eastAsia" w:ascii="ＭＳ ゴシック" w:hAnsi="ＭＳ ゴシック" w:eastAsia="ＭＳ ゴシック"/>
                <w:sz w:val="20"/>
              </w:rPr>
              <w:t>日</w:t>
            </w:r>
            <w:r>
              <w:rPr>
                <w:rFonts w:hint="eastAsia" w:ascii="ＭＳ ゴシック" w:hAnsi="ＭＳ ゴシック" w:eastAsia="ＭＳ ゴシック"/>
                <w:sz w:val="20"/>
              </w:rPr>
              <w:t>(</w:t>
            </w:r>
            <w:r>
              <w:rPr>
                <w:rFonts w:hint="eastAsia" w:ascii="ＭＳ ゴシック" w:hAnsi="ＭＳ ゴシック" w:eastAsia="ＭＳ ゴシック"/>
                <w:sz w:val="20"/>
              </w:rPr>
              <w:t>土</w:t>
            </w:r>
            <w:r>
              <w:rPr>
                <w:rFonts w:hint="eastAsia" w:ascii="ＭＳ ゴシック" w:hAnsi="ＭＳ ゴシック" w:eastAsia="ＭＳ ゴシック"/>
                <w:sz w:val="20"/>
              </w:rPr>
              <w:t>)</w:t>
            </w:r>
          </w:p>
        </w:tc>
        <w:tc>
          <w:tcPr>
            <w:tcW w:w="3864" w:type="dxa"/>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創業に役立つ補助金制度</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ビジネスプランの発表</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shd w:val="pct15" w:color="auto" w:fill="FFFFFF"/>
              </w:rPr>
              <w:t>◎経営、販路開拓、財務、人材育成</w:t>
            </w:r>
          </w:p>
        </w:tc>
        <w:tc>
          <w:tcPr>
            <w:tcW w:w="2520" w:type="dxa"/>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・創業者向け補助金</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・論理的な話し方と伝え方</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・ビジネスプランの発表</w:t>
            </w:r>
          </w:p>
        </w:tc>
        <w:tc>
          <w:tcPr>
            <w:tcW w:w="2520" w:type="dxa"/>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中小企業診断士</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阿内利之　氏</w:t>
            </w:r>
          </w:p>
        </w:tc>
      </w:tr>
    </w:tbl>
    <w:p>
      <w:pPr>
        <w:pStyle w:val="0"/>
        <w:spacing w:line="360" w:lineRule="exact"/>
        <w:ind w:firstLine="7035" w:firstLineChars="3350"/>
        <w:rPr>
          <w:rFonts w:hint="default" w:ascii="ＭＳ ゴシック" w:hAnsi="ＭＳ ゴシック" w:eastAsia="ＭＳ ゴシック"/>
          <w:color w:val="000000"/>
        </w:rPr>
      </w:pPr>
      <w:r>
        <w:rPr>
          <w:rFonts w:hint="eastAsia" w:ascii="ＭＳ ゴシック" w:hAnsi="ＭＳ ゴシック" w:eastAsia="ＭＳ ゴシック"/>
          <w:color w:val="000000"/>
        </w:rPr>
        <w:t>（お申込みについては、裏面参照）</w:t>
      </w:r>
    </w:p>
    <w:p>
      <w:pPr>
        <w:pStyle w:val="0"/>
        <w:widowControl w:val="1"/>
        <w:jc w:val="left"/>
        <w:rPr>
          <w:rFonts w:hint="default" w:ascii="ＭＳ ゴシック" w:hAnsi="ＭＳ ゴシック" w:eastAsia="ＭＳ ゴシック"/>
          <w:b w:val="1"/>
          <w:sz w:val="28"/>
        </w:rPr>
      </w:pPr>
      <w:r>
        <w:rPr>
          <w:rFonts w:hint="eastAsia" w:ascii="ＭＳ ゴシック" w:hAnsi="ＭＳ ゴシック" w:eastAsia="ＭＳ ゴシック"/>
          <w:b w:val="1"/>
          <w:sz w:val="28"/>
        </w:rPr>
        <w:t>◆特定創業支援事業とは</w:t>
      </w:r>
    </w:p>
    <w:p>
      <w:pPr>
        <w:pStyle w:val="0"/>
        <w:widowControl w:val="1"/>
        <w:jc w:val="left"/>
        <w:rPr>
          <w:rFonts w:hint="default" w:ascii="ＭＳ ゴシック" w:hAnsi="ＭＳ ゴシック" w:eastAsia="ＭＳ ゴシック"/>
          <w:b w:val="1"/>
        </w:rPr>
      </w:pPr>
      <w:r>
        <w:rPr>
          <w:rFonts w:hint="eastAsia" w:ascii="ＭＳ ゴシック" w:hAnsi="ＭＳ ゴシック" w:eastAsia="ＭＳ ゴシック"/>
          <w:b w:val="1"/>
        </w:rPr>
        <w:t>創業しようとする方に対する継続的な支援で、経営、財務、人材育成、販路開拓などの知識がすべて身に付く事業を指し、今回の創業塾が該当します。一定時間以上受講し、笠間市から証明書を発行されると、株式会社等設立時の登録免許税軽減支援（ただし、笠間市内で創業される方対象）で、資本金の</w:t>
      </w:r>
      <w:r>
        <w:rPr>
          <w:rFonts w:hint="eastAsia" w:ascii="ＭＳ ゴシック" w:hAnsi="ＭＳ ゴシック" w:eastAsia="ＭＳ ゴシック"/>
          <w:b w:val="1"/>
        </w:rPr>
        <w:t>0.7</w:t>
      </w:r>
      <w:r>
        <w:rPr>
          <w:rFonts w:hint="eastAsia" w:ascii="ＭＳ ゴシック" w:hAnsi="ＭＳ ゴシック" w:eastAsia="ＭＳ ゴシック"/>
          <w:b w:val="1"/>
        </w:rPr>
        <w:t>％から</w:t>
      </w:r>
      <w:r>
        <w:rPr>
          <w:rFonts w:hint="eastAsia" w:ascii="ＭＳ ゴシック" w:hAnsi="ＭＳ ゴシック" w:eastAsia="ＭＳ ゴシック"/>
          <w:b w:val="1"/>
        </w:rPr>
        <w:t>0.35</w:t>
      </w:r>
      <w:r>
        <w:rPr>
          <w:rFonts w:hint="eastAsia" w:ascii="ＭＳ ゴシック" w:hAnsi="ＭＳ ゴシック" w:eastAsia="ＭＳ ゴシック"/>
          <w:b w:val="1"/>
        </w:rPr>
        <w:t>％へ軽減（例：最低税額</w:t>
      </w:r>
      <w:r>
        <w:rPr>
          <w:rFonts w:hint="eastAsia" w:ascii="ＭＳ ゴシック" w:hAnsi="ＭＳ ゴシック" w:eastAsia="ＭＳ ゴシック"/>
          <w:b w:val="1"/>
        </w:rPr>
        <w:t>15</w:t>
      </w:r>
      <w:r>
        <w:rPr>
          <w:rFonts w:hint="eastAsia" w:ascii="ＭＳ ゴシック" w:hAnsi="ＭＳ ゴシック" w:eastAsia="ＭＳ ゴシック"/>
          <w:b w:val="1"/>
        </w:rPr>
        <w:t>万円⇒</w:t>
      </w:r>
      <w:r>
        <w:rPr>
          <w:rFonts w:hint="eastAsia" w:ascii="ＭＳ ゴシック" w:hAnsi="ＭＳ ゴシック" w:eastAsia="ＭＳ ゴシック"/>
          <w:b w:val="1"/>
        </w:rPr>
        <w:t>7.5</w:t>
      </w:r>
      <w:r>
        <w:rPr>
          <w:rFonts w:hint="eastAsia" w:ascii="ＭＳ ゴシック" w:hAnsi="ＭＳ ゴシック" w:eastAsia="ＭＳ ゴシック"/>
          <w:b w:val="1"/>
        </w:rPr>
        <w:t>万円）、無担保・第三者保証人なしの創業関連保証の枠が</w:t>
      </w:r>
      <w:r>
        <w:rPr>
          <w:rFonts w:hint="eastAsia" w:ascii="ＭＳ ゴシック" w:hAnsi="ＭＳ ゴシック" w:eastAsia="ＭＳ ゴシック"/>
          <w:b w:val="1"/>
        </w:rPr>
        <w:t>1,000</w:t>
      </w:r>
      <w:r>
        <w:rPr>
          <w:rFonts w:hint="eastAsia" w:ascii="ＭＳ ゴシック" w:hAnsi="ＭＳ ゴシック" w:eastAsia="ＭＳ ゴシック"/>
          <w:b w:val="1"/>
        </w:rPr>
        <w:t>万円から</w:t>
      </w:r>
      <w:r>
        <w:rPr>
          <w:rFonts w:hint="default" w:ascii="ＭＳ ゴシック" w:hAnsi="ＭＳ ゴシック" w:eastAsia="ＭＳ ゴシック"/>
          <w:b w:val="1"/>
        </w:rPr>
        <w:t>2,0</w:t>
      </w:r>
      <w:r>
        <w:rPr>
          <w:rFonts w:hint="eastAsia" w:ascii="ＭＳ ゴシック" w:hAnsi="ＭＳ ゴシック" w:eastAsia="ＭＳ ゴシック"/>
          <w:b w:val="1"/>
        </w:rPr>
        <w:t>00</w:t>
      </w:r>
      <w:r>
        <w:rPr>
          <w:rFonts w:hint="eastAsia" w:ascii="ＭＳ ゴシック" w:hAnsi="ＭＳ ゴシック" w:eastAsia="ＭＳ ゴシック"/>
          <w:b w:val="1"/>
        </w:rPr>
        <w:t>万円まで拡大、通常、創業</w:t>
      </w:r>
      <w:r>
        <w:rPr>
          <w:rFonts w:hint="eastAsia" w:ascii="ＭＳ ゴシック" w:hAnsi="ＭＳ ゴシック" w:eastAsia="ＭＳ ゴシック"/>
          <w:b w:val="1"/>
        </w:rPr>
        <w:t>2</w:t>
      </w:r>
      <w:r>
        <w:rPr>
          <w:rFonts w:hint="eastAsia" w:ascii="ＭＳ ゴシック" w:hAnsi="ＭＳ ゴシック" w:eastAsia="ＭＳ ゴシック"/>
          <w:b w:val="1"/>
        </w:rPr>
        <w:t>ヶ月前から対象となる創業関連保証の特例が事業開始</w:t>
      </w:r>
      <w:r>
        <w:rPr>
          <w:rFonts w:hint="eastAsia" w:ascii="ＭＳ ゴシック" w:hAnsi="ＭＳ ゴシック" w:eastAsia="ＭＳ ゴシック"/>
          <w:b w:val="1"/>
        </w:rPr>
        <w:t>6</w:t>
      </w:r>
      <w:r>
        <w:rPr>
          <w:rFonts w:hint="eastAsia" w:ascii="ＭＳ ゴシック" w:hAnsi="ＭＳ ゴシック" w:eastAsia="ＭＳ ゴシック"/>
          <w:b w:val="1"/>
        </w:rPr>
        <w:t>ヶ月前から利用できます。また、日本政策金融公庫新創業融資制度の自己資金要件を充足したものとして、同制度を利用することが可能となります。</w:t>
      </w:r>
    </w:p>
    <w:p>
      <w:pPr>
        <w:pStyle w:val="0"/>
        <w:rPr>
          <w:rFonts w:hint="default" w:ascii="ＭＳ ゴシック" w:hAnsi="ＭＳ ゴシック" w:eastAsia="ＭＳ ゴシック"/>
          <w:b w:val="1"/>
          <w:sz w:val="24"/>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2099310</wp:posOffset>
                </wp:positionH>
                <wp:positionV relativeFrom="paragraph">
                  <wp:posOffset>92075</wp:posOffset>
                </wp:positionV>
                <wp:extent cx="2447925" cy="590550"/>
                <wp:effectExtent l="122555" t="29845" r="123190" b="39370"/>
                <wp:wrapNone/>
                <wp:docPr id="1027" name="星: 8 pt 5"/>
                <a:graphic xmlns:a="http://schemas.openxmlformats.org/drawingml/2006/main">
                  <a:graphicData uri="http://schemas.microsoft.com/office/word/2010/wordprocessingShape">
                    <wps:wsp>
                      <wps:cNvPr id="1027" name="星: 8 pt 5"/>
                      <wps:cNvSpPr/>
                      <wps:spPr>
                        <a:xfrm>
                          <a:off x="0" y="0"/>
                          <a:ext cx="2447925" cy="590550"/>
                        </a:xfrm>
                        <a:prstGeom prst="star8">
                          <a:avLst>
                            <a:gd name="adj" fmla="val 38250"/>
                          </a:avLst>
                        </a:prstGeom>
                        <a:solidFill>
                          <a:srgbClr val="FFC000">
                            <a:lumMod val="60000"/>
                            <a:lumOff val="40000"/>
                          </a:srgbClr>
                        </a:solidFill>
                        <a:ln w="57150" cmpd="thickThin">
                          <a:solidFill>
                            <a:srgbClr val="000000"/>
                          </a:solidFill>
                          <a:miter lim="800000"/>
                          <a:headEnd/>
                          <a:tailEnd/>
                        </a:ln>
                      </wps:spPr>
                      <wps:txbx>
                        <w:txbxContent>
                          <w:p>
                            <w:pPr>
                              <w:pStyle w:val="0"/>
                              <w:spacing w:line="440" w:lineRule="exact"/>
                              <w:jc w:val="center"/>
                              <w:rPr>
                                <w:rFonts w:hint="default" w:ascii="ＭＳ ゴシック" w:hAnsi="ＭＳ ゴシック" w:eastAsia="ＭＳ ゴシック"/>
                                <w:b w:val="1"/>
                                <w:w w:val="200"/>
                                <w:sz w:val="40"/>
                              </w:rPr>
                            </w:pPr>
                            <w:r>
                              <w:rPr>
                                <w:rFonts w:hint="eastAsia" w:ascii="ＭＳ ゴシック" w:hAnsi="ＭＳ ゴシック" w:eastAsia="ＭＳ ゴシック"/>
                                <w:b w:val="1"/>
                                <w:w w:val="200"/>
                                <w:sz w:val="40"/>
                              </w:rPr>
                              <w:t>創業</w:t>
                            </w:r>
                          </w:p>
                        </w:txbxContent>
                      </wps:txbx>
                      <wps:bodyPr rot="0" vertOverflow="overflow" horzOverflow="overflow" wrap="square" lIns="74295" tIns="8890" rIns="74295" bIns="8890" anchor="t" anchorCtr="0" upright="1"/>
                    </wps:wsp>
                  </a:graphicData>
                </a:graphic>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星: 8 pt 5" style="mso-wrap-distance-right:9pt;mso-wrap-distance-bottom:0pt;margin-top:7.25pt;mso-position-vertical-relative:text;mso-position-horizontal-relative:text;v-text-anchor:top;position:absolute;height:46.5pt;mso-wrap-distance-top:0pt;width:192.75pt;mso-wrap-distance-left:9pt;margin-left:165.3pt;z-index:7;" o:spid="_x0000_s1027" o:allowincell="t" o:allowoverlap="t" filled="t" fillcolor="#ffd966" stroked="t" strokecolor="#000000" strokeweight="4.5pt" o:spt="58" type="#_x0000_t58" adj="2538">
                <v:fill/>
                <v:stroke linestyle="thickThin" miterlimit="8" filltype="solid"/>
                <v:textbox style="layout-flow:horizontal;" inset="2.0637499999999998mm,0.24694444444444438mm,2.0637499999999998mm,0.24694444444444438mm">
                  <w:txbxContent>
                    <w:p>
                      <w:pPr>
                        <w:pStyle w:val="0"/>
                        <w:spacing w:line="440" w:lineRule="exact"/>
                        <w:jc w:val="center"/>
                        <w:rPr>
                          <w:rFonts w:hint="default" w:ascii="ＭＳ ゴシック" w:hAnsi="ＭＳ ゴシック" w:eastAsia="ＭＳ ゴシック"/>
                          <w:b w:val="1"/>
                          <w:w w:val="200"/>
                          <w:sz w:val="40"/>
                        </w:rPr>
                      </w:pPr>
                      <w:r>
                        <w:rPr>
                          <w:rFonts w:hint="eastAsia" w:ascii="ＭＳ ゴシック" w:hAnsi="ＭＳ ゴシック" w:eastAsia="ＭＳ ゴシック"/>
                          <w:b w:val="1"/>
                          <w:w w:val="200"/>
                          <w:sz w:val="40"/>
                        </w:rPr>
                        <w:t>創業</w:t>
                      </w:r>
                    </w:p>
                  </w:txbxContent>
                </v:textbox>
                <v:imagedata o:title=""/>
                <w10:wrap type="none" anchorx="text" anchory="text"/>
              </v:shape>
            </w:pict>
          </mc:Fallback>
        </mc:AlternateContent>
      </w:r>
    </w:p>
    <w:p>
      <w:pPr>
        <w:pStyle w:val="0"/>
        <w:rPr>
          <w:rFonts w:hint="default" w:ascii="ＭＳ ゴシック" w:hAnsi="ＭＳ ゴシック" w:eastAsia="ＭＳ ゴシック"/>
          <w:b w:val="1"/>
          <w:sz w:val="24"/>
        </w:rPr>
      </w:pPr>
    </w:p>
    <w:p>
      <w:pPr>
        <w:pStyle w:val="0"/>
        <w:rPr>
          <w:rFonts w:hint="default" w:ascii="ＭＳ ゴシック" w:hAnsi="ＭＳ ゴシック" w:eastAsia="ＭＳ ゴシック"/>
          <w:b w:val="1"/>
          <w:sz w:val="24"/>
        </w:rPr>
      </w:pPr>
    </w:p>
    <w:p>
      <w:pPr>
        <w:pStyle w:val="0"/>
        <w:rPr>
          <w:rFonts w:hint="default" w:ascii="ＭＳ ゴシック" w:hAnsi="ＭＳ ゴシック" w:eastAsia="ＭＳ ゴシック"/>
          <w:b w:val="1"/>
          <w:sz w:val="24"/>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3057525</wp:posOffset>
                </wp:positionH>
                <wp:positionV relativeFrom="paragraph">
                  <wp:posOffset>-765175</wp:posOffset>
                </wp:positionV>
                <wp:extent cx="523875" cy="2257425"/>
                <wp:effectExtent l="2540" t="635" r="31750" b="10795"/>
                <wp:wrapNone/>
                <wp:docPr id="1028" name="矢印: ストライプ 4"/>
                <a:graphic xmlns:a="http://schemas.openxmlformats.org/drawingml/2006/main">
                  <a:graphicData uri="http://schemas.microsoft.com/office/word/2010/wordprocessingShape">
                    <wps:wsp>
                      <wps:cNvPr id="1028" name="矢印: ストライプ 4"/>
                      <wps:cNvSpPr/>
                      <wps:spPr>
                        <a:xfrm rot="16200000">
                          <a:off x="0" y="0"/>
                          <a:ext cx="523875" cy="2257425"/>
                        </a:xfrm>
                        <a:prstGeom prst="stripedRight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w:pict>
              <v:shape id="矢印: ストライプ 4" style="mso-wrap-distance-right:9pt;mso-wrap-distance-bottom:0pt;margin-top:-60.25pt;mso-position-vertical-relative:text;mso-position-horizontal-relative:text;position:absolute;height:177.75pt;mso-wrap-distance-top:0pt;width:41.25pt;mso-wrap-distance-left:9pt;margin-left:240.75pt;z-index:6;rotation:270;" o:spid="_x0000_s1028" o:allowincell="t" o:allowoverlap="t" filled="t" fillcolor="#ffffff" stroked="t" strokecolor="#000000" strokeweight="0.75pt" o:spt="0" path="m0,5400l0,5400l675,5400l675,16200l0,16200xm1350,5400l1350,5400l2700,5400l2700,16200l1350,16200xm3375,5400l3375,5400l16200,5400l16200,0l21600,10800l16200,21600l16200,16200l3375,16200xe">
                <v:path textboxrect="3375,5400,18900,16200" o:connecttype="custom" o:connectlocs="16200,0;0,10800;16200,21600;21600,10800" o:connectangles="270,180,90,0"/>
                <v:fill/>
                <v:stroke miterlimit="8" joinstyle="miter" filltype="solid"/>
                <v:textbox style="layout-flow:horizontal;"/>
                <v:imagedata o:title=""/>
                <w10:wrap type="none" anchorx="text" anchory="text"/>
              </v:shape>
            </w:pict>
          </mc:Fallback>
        </mc:AlternateContent>
      </w:r>
    </w:p>
    <w:p>
      <w:pPr>
        <w:pStyle w:val="0"/>
        <w:rPr>
          <w:rFonts w:hint="default" w:ascii="ＭＳ ゴシック" w:hAnsi="ＭＳ ゴシック" w:eastAsia="ＭＳ ゴシック"/>
          <w:b w:val="1"/>
          <w:sz w:val="24"/>
        </w:rPr>
      </w:pPr>
    </w:p>
    <w:p>
      <w:pPr>
        <w:pStyle w:val="0"/>
        <w:rPr>
          <w:rFonts w:hint="default" w:ascii="ＭＳ ゴシック" w:hAnsi="ＭＳ ゴシック" w:eastAsia="ＭＳ ゴシック"/>
          <w:b w:val="1"/>
          <w:sz w:val="24"/>
        </w:rPr>
      </w:pPr>
    </w:p>
    <w:p>
      <w:pPr>
        <w:pStyle w:val="0"/>
        <w:rPr>
          <w:rFonts w:hint="default" w:ascii="ＭＳ ゴシック" w:hAnsi="ＭＳ ゴシック" w:eastAsia="ＭＳ ゴシック"/>
          <w:b w:val="1"/>
          <w:sz w:val="24"/>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708025</wp:posOffset>
                </wp:positionH>
                <wp:positionV relativeFrom="paragraph">
                  <wp:posOffset>34925</wp:posOffset>
                </wp:positionV>
                <wp:extent cx="5229225" cy="752475"/>
                <wp:effectExtent l="635" t="635" r="29845" b="10795"/>
                <wp:wrapNone/>
                <wp:docPr id="1029" name="フローチャート: 代替処理 3"/>
                <a:graphic xmlns:a="http://schemas.openxmlformats.org/drawingml/2006/main">
                  <a:graphicData uri="http://schemas.microsoft.com/office/word/2010/wordprocessingShape">
                    <wps:wsp>
                      <wps:cNvPr id="1029" name="フローチャート: 代替処理 3"/>
                      <wps:cNvSpPr/>
                      <wps:spPr>
                        <a:xfrm>
                          <a:off x="0" y="0"/>
                          <a:ext cx="5229225" cy="752475"/>
                        </a:xfrm>
                        <a:prstGeom prst="flowChartAlternateProcess">
                          <a:avLst/>
                        </a:prstGeom>
                        <a:solidFill>
                          <a:srgbClr val="FFC000">
                            <a:lumMod val="40000"/>
                            <a:lumOff val="60000"/>
                          </a:srgbClr>
                        </a:solidFill>
                        <a:ln w="9525">
                          <a:solidFill>
                            <a:srgbClr val="000000"/>
                          </a:solidFill>
                          <a:miter lim="800000"/>
                          <a:headEnd/>
                          <a:tailEnd/>
                        </a:ln>
                      </wps:spPr>
                      <wps:txbx>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特定創業支援事業により支援を受けたことの証明に関する申請</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この証明により優遇措置が適用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style="mso-wrap-distance-right:9pt;mso-wrap-distance-bottom:0pt;margin-top:2.75pt;mso-position-vertical-relative:text;mso-position-horizontal-relative:text;v-text-anchor:top;position:absolute;height:59.25pt;mso-wrap-distance-top:0pt;width:411.75pt;mso-wrap-distance-left:9pt;margin-left:55.75pt;z-index:5;" o:spid="_x0000_s1029" o:allowincell="t" o:allowoverlap="t" filled="t" fillcolor="#ffe699" stroked="t" strokecolor="#000000" strokeweight="0.75pt" o:spt="176" type="#_x0000_t176" adj="2700">
                <v:fill/>
                <v:stroke miterlimit="8"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特定創業支援事業により支援を受けたことの証明に関する申請</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この証明により優遇措置が適用</w:t>
                      </w:r>
                    </w:p>
                  </w:txbxContent>
                </v:textbox>
                <v:imagedata o:title=""/>
                <w10:wrap type="none" anchorx="text" anchory="text"/>
              </v:shape>
            </w:pict>
          </mc:Fallback>
        </mc:AlternateContent>
      </w:r>
    </w:p>
    <w:p>
      <w:pPr>
        <w:pStyle w:val="0"/>
        <w:rPr>
          <w:rFonts w:hint="default" w:ascii="ＭＳ ゴシック" w:hAnsi="ＭＳ ゴシック" w:eastAsia="ＭＳ ゴシック"/>
          <w:b w:val="1"/>
          <w:sz w:val="24"/>
        </w:rPr>
      </w:pPr>
    </w:p>
    <w:p>
      <w:pPr>
        <w:pStyle w:val="0"/>
        <w:rPr>
          <w:rFonts w:hint="default" w:ascii="ＭＳ ゴシック" w:hAnsi="ＭＳ ゴシック" w:eastAsia="ＭＳ ゴシック"/>
          <w:b w:val="1"/>
          <w:sz w:val="24"/>
        </w:rPr>
      </w:pPr>
    </w:p>
    <w:p>
      <w:pPr>
        <w:pStyle w:val="0"/>
        <w:rPr>
          <w:rFonts w:hint="default" w:ascii="ＭＳ ゴシック" w:hAnsi="ＭＳ ゴシック" w:eastAsia="ＭＳ ゴシック"/>
          <w:b w:val="1"/>
          <w:sz w:val="24"/>
        </w:rPr>
      </w:pPr>
      <w:r>
        <w:rPr>
          <w:rFonts w:hint="default"/>
        </w:rPr>
        <mc:AlternateContent>
          <mc:Choice Requires="wps">
            <w:drawing>
              <wp:anchor distT="0" distB="0" distL="114300" distR="114300" simplePos="0" relativeHeight="4" behindDoc="0" locked="0" layoutInCell="1" hidden="0" allowOverlap="1">
                <wp:simplePos x="0" y="0"/>
                <wp:positionH relativeFrom="column">
                  <wp:align>center</wp:align>
                </wp:positionH>
                <wp:positionV relativeFrom="paragraph">
                  <wp:posOffset>-679450</wp:posOffset>
                </wp:positionV>
                <wp:extent cx="523875" cy="2257425"/>
                <wp:effectExtent l="2540" t="635" r="31750" b="10795"/>
                <wp:wrapNone/>
                <wp:docPr id="1030" name="矢印: ストライプ 2"/>
                <a:graphic xmlns:a="http://schemas.openxmlformats.org/drawingml/2006/main">
                  <a:graphicData uri="http://schemas.microsoft.com/office/word/2010/wordprocessingShape">
                    <wps:wsp>
                      <wps:cNvPr id="1030" name="矢印: ストライプ 2"/>
                      <wps:cNvSpPr/>
                      <wps:spPr>
                        <a:xfrm rot="16200000">
                          <a:off x="0" y="0"/>
                          <a:ext cx="523875" cy="2257425"/>
                        </a:xfrm>
                        <a:prstGeom prst="stripedRight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w:pict>
              <v:shape id="矢印: ストライプ 2" style="mso-wrap-distance-right:9pt;mso-wrap-distance-bottom:0pt;margin-top:-53.5pt;mso-position-vertical-relative:text;mso-position-horizontal:center;mso-position-horizontal-relative:text;position:absolute;height:177.75pt;mso-wrap-distance-top:0pt;width:41.25pt;mso-wrap-distance-left:9pt;z-index:4;rotation:270;" o:spid="_x0000_s1030" o:allowincell="t" o:allowoverlap="t" filled="t" fillcolor="#ffffff" stroked="t" strokecolor="#000000" strokeweight="0.75pt" o:spt="0" path="m0,5400l0,5400l675,5400l675,16200l0,16200xm1350,5400l1350,5400l2700,5400l2700,16200l1350,16200xm3375,5400l3375,5400l16200,5400l16200,0l21600,10800l16200,21600l16200,16200l3375,16200xe">
                <v:path textboxrect="3375,5400,18900,16200" o:connecttype="custom" o:connectlocs="16200,0;0,10800;16200,21600;21600,10800" o:connectangles="270,180,90,0"/>
                <v:fill/>
                <v:stroke miterlimit="8" joinstyle="miter" filltype="solid"/>
                <v:textbox style="layout-flow:horizontal;"/>
                <v:imagedata o:title=""/>
                <w10:wrap type="none" anchorx="text" anchory="text"/>
              </v:shape>
            </w:pict>
          </mc:Fallback>
        </mc:AlternateContent>
      </w:r>
    </w:p>
    <w:p>
      <w:pPr>
        <w:pStyle w:val="0"/>
        <w:rPr>
          <w:rFonts w:hint="default" w:ascii="ＭＳ ゴシック" w:hAnsi="ＭＳ ゴシック" w:eastAsia="ＭＳ ゴシック"/>
          <w:b w:val="1"/>
          <w:sz w:val="24"/>
        </w:rPr>
      </w:pPr>
    </w:p>
    <w:p>
      <w:pPr>
        <w:pStyle w:val="0"/>
        <w:rPr>
          <w:rFonts w:hint="default" w:ascii="ＭＳ ゴシック" w:hAnsi="ＭＳ ゴシック" w:eastAsia="ＭＳ ゴシック"/>
          <w:b w:val="1"/>
          <w:sz w:val="24"/>
        </w:rPr>
      </w:pPr>
    </w:p>
    <w:p>
      <w:pPr>
        <w:pStyle w:val="0"/>
        <w:rPr>
          <w:rFonts w:hint="default" w:ascii="ＭＳ ゴシック" w:hAnsi="ＭＳ ゴシック" w:eastAsia="ＭＳ ゴシック"/>
          <w:b w:val="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1003300</wp:posOffset>
                </wp:positionH>
                <wp:positionV relativeFrom="paragraph">
                  <wp:posOffset>47625</wp:posOffset>
                </wp:positionV>
                <wp:extent cx="4610100" cy="990600"/>
                <wp:effectExtent l="635" t="635" r="29845" b="10795"/>
                <wp:wrapNone/>
                <wp:docPr id="1031" name="四角形: 角を丸くする 1"/>
                <a:graphic xmlns:a="http://schemas.openxmlformats.org/drawingml/2006/main">
                  <a:graphicData uri="http://schemas.microsoft.com/office/word/2010/wordprocessingShape">
                    <wps:wsp>
                      <wps:cNvPr id="1031" name="四角形: 角を丸くする 1"/>
                      <wps:cNvSpPr/>
                      <wps:spPr>
                        <a:xfrm>
                          <a:off x="0" y="0"/>
                          <a:ext cx="4610100" cy="990600"/>
                        </a:xfrm>
                        <a:prstGeom prst="roundRect">
                          <a:avLst>
                            <a:gd name="adj" fmla="val 16667"/>
                          </a:avLst>
                        </a:prstGeom>
                        <a:solidFill>
                          <a:srgbClr val="FFC000">
                            <a:lumMod val="20000"/>
                            <a:lumOff val="80000"/>
                          </a:srgbClr>
                        </a:solidFill>
                        <a:ln w="9525">
                          <a:solidFill>
                            <a:srgbClr val="000000"/>
                          </a:solidFill>
                          <a:round/>
                          <a:headEnd/>
                          <a:tailEnd/>
                        </a:ln>
                      </wps:spPr>
                      <wps:txbx>
                        <w:txbxContent>
                          <w:p>
                            <w:pPr>
                              <w:pStyle w:val="0"/>
                              <w:jc w:val="center"/>
                              <w:rPr>
                                <w:rFonts w:hint="default" w:ascii="ＭＳ ゴシック" w:hAnsi="ＭＳ ゴシック" w:eastAsia="ＭＳ ゴシック"/>
                                <w:sz w:val="44"/>
                              </w:rPr>
                            </w:pPr>
                            <w:r>
                              <w:rPr>
                                <w:rFonts w:hint="eastAsia" w:ascii="ＭＳ ゴシック" w:hAnsi="ＭＳ ゴシック" w:eastAsia="ＭＳ ゴシック"/>
                                <w:b w:val="1"/>
                                <w:i w:val="1"/>
                                <w:color w:val="000000"/>
                                <w:sz w:val="36"/>
                              </w:rPr>
                              <w:t>笠間市</w:t>
                            </w:r>
                            <w:r>
                              <w:rPr>
                                <w:rFonts w:hint="default" w:ascii="ＭＳ ゴシック" w:hAnsi="ＭＳ ゴシック" w:eastAsia="ＭＳ ゴシック"/>
                                <w:b w:val="1"/>
                                <w:i w:val="1"/>
                                <w:color w:val="000000"/>
                                <w:sz w:val="36"/>
                              </w:rPr>
                              <w:t>創業</w:t>
                            </w:r>
                            <w:r>
                              <w:rPr>
                                <w:rFonts w:hint="eastAsia" w:ascii="ＭＳ ゴシック" w:hAnsi="ＭＳ ゴシック" w:eastAsia="ＭＳ ゴシック"/>
                                <w:b w:val="1"/>
                                <w:i w:val="1"/>
                                <w:color w:val="000000"/>
                                <w:sz w:val="36"/>
                              </w:rPr>
                              <w:t>塾に参加</w:t>
                            </w:r>
                          </w:p>
                          <w:p>
                            <w:pPr>
                              <w:pStyle w:val="0"/>
                              <w:rPr>
                                <w:rFonts w:hint="default"/>
                              </w:rPr>
                            </w:pPr>
                            <w:r>
                              <w:rPr>
                                <w:rFonts w:hint="eastAsia" w:ascii="ＭＳ ゴシック" w:hAnsi="ＭＳ ゴシック" w:eastAsia="ＭＳ ゴシック"/>
                              </w:rPr>
                              <w:t>創業に必要とされる</w:t>
                            </w:r>
                            <w:r>
                              <w:rPr>
                                <w:rFonts w:hint="eastAsia" w:ascii="ＭＳ ゴシック" w:hAnsi="ＭＳ ゴシック" w:eastAsia="ＭＳ ゴシック"/>
                              </w:rPr>
                              <w:t>4</w:t>
                            </w:r>
                            <w:r>
                              <w:rPr>
                                <w:rFonts w:hint="eastAsia" w:ascii="ＭＳ ゴシック" w:hAnsi="ＭＳ ゴシック" w:eastAsia="ＭＳ ゴシック"/>
                              </w:rPr>
                              <w:t>つのテーマ「経営」「財務」「人材育成」「販路開拓」の講座に参加し、かつ、全体の</w:t>
                            </w:r>
                            <w:r>
                              <w:rPr>
                                <w:rFonts w:hint="eastAsia" w:ascii="ＭＳ ゴシック" w:hAnsi="ＭＳ ゴシック" w:eastAsia="ＭＳ ゴシック"/>
                              </w:rPr>
                              <w:t>8</w:t>
                            </w:r>
                            <w:r>
                              <w:rPr>
                                <w:rFonts w:hint="eastAsia" w:ascii="ＭＳ ゴシック" w:hAnsi="ＭＳ ゴシック" w:eastAsia="ＭＳ ゴシック"/>
                              </w:rPr>
                              <w:t>割以上の講座を受講</w:t>
                            </w:r>
                          </w:p>
                        </w:txbxContent>
                      </wps:txbx>
                      <wps:bodyPr rot="0" vertOverflow="overflow" horzOverflow="overflow" wrap="square" lIns="74295" tIns="8890" rIns="74295" bIns="8890" anchor="t" anchorCtr="0" upright="1"/>
                    </wps:wsp>
                  </a:graphicData>
                </a:graphic>
              </wp:anchor>
            </w:drawing>
          </mc:Choice>
          <mc:Fallback>
            <w:pict>
              <v:roundrect id="四角形: 角を丸くする 1" style="mso-wrap-distance-right:9pt;mso-wrap-distance-bottom:0pt;margin-top:3.75pt;mso-position-vertical-relative:text;mso-position-horizontal-relative:text;v-text-anchor:top;position:absolute;height:78pt;mso-wrap-distance-top:0pt;width:363pt;mso-wrap-distance-left:9pt;margin-left:79pt;z-index:3;" o:spid="_x0000_s1031" o:allowincell="t" o:allowoverlap="t" filled="t" fillcolor="#fff2cc" stroked="t" strokecolor="#000000" strokeweight="0.75pt" o:spt="2" arcsize="10923f">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sz w:val="44"/>
                        </w:rPr>
                      </w:pPr>
                      <w:r>
                        <w:rPr>
                          <w:rFonts w:hint="eastAsia" w:ascii="ＭＳ ゴシック" w:hAnsi="ＭＳ ゴシック" w:eastAsia="ＭＳ ゴシック"/>
                          <w:b w:val="1"/>
                          <w:i w:val="1"/>
                          <w:color w:val="000000"/>
                          <w:sz w:val="36"/>
                        </w:rPr>
                        <w:t>笠間市</w:t>
                      </w:r>
                      <w:r>
                        <w:rPr>
                          <w:rFonts w:hint="default" w:ascii="ＭＳ ゴシック" w:hAnsi="ＭＳ ゴシック" w:eastAsia="ＭＳ ゴシック"/>
                          <w:b w:val="1"/>
                          <w:i w:val="1"/>
                          <w:color w:val="000000"/>
                          <w:sz w:val="36"/>
                        </w:rPr>
                        <w:t>創業</w:t>
                      </w:r>
                      <w:r>
                        <w:rPr>
                          <w:rFonts w:hint="eastAsia" w:ascii="ＭＳ ゴシック" w:hAnsi="ＭＳ ゴシック" w:eastAsia="ＭＳ ゴシック"/>
                          <w:b w:val="1"/>
                          <w:i w:val="1"/>
                          <w:color w:val="000000"/>
                          <w:sz w:val="36"/>
                        </w:rPr>
                        <w:t>塾に参加</w:t>
                      </w:r>
                    </w:p>
                    <w:p>
                      <w:pPr>
                        <w:pStyle w:val="0"/>
                        <w:rPr>
                          <w:rFonts w:hint="default"/>
                        </w:rPr>
                      </w:pPr>
                      <w:r>
                        <w:rPr>
                          <w:rFonts w:hint="eastAsia" w:ascii="ＭＳ ゴシック" w:hAnsi="ＭＳ ゴシック" w:eastAsia="ＭＳ ゴシック"/>
                        </w:rPr>
                        <w:t>創業に必要とされる</w:t>
                      </w:r>
                      <w:r>
                        <w:rPr>
                          <w:rFonts w:hint="eastAsia" w:ascii="ＭＳ ゴシック" w:hAnsi="ＭＳ ゴシック" w:eastAsia="ＭＳ ゴシック"/>
                        </w:rPr>
                        <w:t>4</w:t>
                      </w:r>
                      <w:r>
                        <w:rPr>
                          <w:rFonts w:hint="eastAsia" w:ascii="ＭＳ ゴシック" w:hAnsi="ＭＳ ゴシック" w:eastAsia="ＭＳ ゴシック"/>
                        </w:rPr>
                        <w:t>つのテーマ「経営」「財務」「人材育成」「販路開拓」の講座に参加し、かつ、全体の</w:t>
                      </w:r>
                      <w:r>
                        <w:rPr>
                          <w:rFonts w:hint="eastAsia" w:ascii="ＭＳ ゴシック" w:hAnsi="ＭＳ ゴシック" w:eastAsia="ＭＳ ゴシック"/>
                        </w:rPr>
                        <w:t>8</w:t>
                      </w:r>
                      <w:r>
                        <w:rPr>
                          <w:rFonts w:hint="eastAsia" w:ascii="ＭＳ ゴシック" w:hAnsi="ＭＳ ゴシック" w:eastAsia="ＭＳ ゴシック"/>
                        </w:rPr>
                        <w:t>割以上の講座を受講</w:t>
                      </w:r>
                    </w:p>
                  </w:txbxContent>
                </v:textbox>
                <v:imagedata o:title=""/>
                <w10:wrap type="none" anchorx="text" anchory="text"/>
              </v:roundrect>
            </w:pict>
          </mc:Fallback>
        </mc:AlternateContent>
      </w:r>
    </w:p>
    <w:p>
      <w:pPr>
        <w:pStyle w:val="0"/>
        <w:rPr>
          <w:rFonts w:hint="default" w:ascii="ＭＳ ゴシック" w:hAnsi="ＭＳ ゴシック" w:eastAsia="ＭＳ ゴシック"/>
          <w:b w:val="1"/>
          <w:sz w:val="24"/>
        </w:rPr>
      </w:pPr>
    </w:p>
    <w:p>
      <w:pPr>
        <w:pStyle w:val="0"/>
        <w:rPr>
          <w:rFonts w:hint="default" w:ascii="ＭＳ ゴシック" w:hAnsi="ＭＳ ゴシック" w:eastAsia="ＭＳ ゴシック"/>
          <w:b w:val="1"/>
          <w:sz w:val="24"/>
        </w:rPr>
      </w:pPr>
    </w:p>
    <w:p>
      <w:pPr>
        <w:pStyle w:val="0"/>
        <w:rPr>
          <w:rFonts w:hint="default" w:ascii="ＭＳ ゴシック" w:hAnsi="ＭＳ ゴシック" w:eastAsia="ＭＳ ゴシック"/>
          <w:b w:val="1"/>
          <w:sz w:val="24"/>
        </w:rPr>
      </w:pPr>
    </w:p>
    <w:p>
      <w:pPr>
        <w:pStyle w:val="0"/>
        <w:rPr>
          <w:rFonts w:hint="default" w:ascii="ＭＳ ゴシック" w:hAnsi="ＭＳ ゴシック" w:eastAsia="ＭＳ ゴシック"/>
          <w:b w:val="1"/>
          <w:sz w:val="24"/>
          <w:u w:val="dash" w:color="auto"/>
        </w:rPr>
      </w:pPr>
      <w:r>
        <w:rPr>
          <w:rFonts w:hint="eastAsia" w:ascii="ＭＳ ゴシック" w:hAnsi="ＭＳ ゴシック" w:eastAsia="ＭＳ ゴシック"/>
          <w:b w:val="1"/>
          <w:sz w:val="24"/>
          <w:u w:val="dash" w:color="auto"/>
        </w:rPr>
        <w:t>　　　　　　　　　　　　　　　　　　　　　　　　　　　　　　　　　　　　　　　　　　　</w:t>
      </w:r>
    </w:p>
    <w:p>
      <w:pPr>
        <w:pStyle w:val="0"/>
        <w:rPr>
          <w:rFonts w:hint="default" w:ascii="ＭＳ ゴシック" w:hAnsi="ＭＳ ゴシック" w:eastAsia="ＭＳ ゴシック"/>
          <w:sz w:val="24"/>
        </w:rPr>
      </w:pPr>
      <w:r>
        <w:rPr>
          <w:rFonts w:hint="eastAsia" w:ascii="ＭＳ ゴシック" w:hAnsi="ＭＳ ゴシック" w:eastAsia="ＭＳ ゴシック"/>
          <w:b w:val="1"/>
          <w:sz w:val="28"/>
        </w:rPr>
        <w:t>「笠間市創業塾」参加申込書</w:t>
      </w:r>
      <w:r>
        <w:rPr>
          <w:rFonts w:hint="eastAsia" w:ascii="ＭＳ ゴシック" w:hAnsi="ＭＳ ゴシック" w:eastAsia="ＭＳ ゴシック"/>
        </w:rPr>
        <w:t>（ＦＡＸ・郵送によりお申し込みください。）</w:t>
      </w:r>
    </w:p>
    <w:p>
      <w:pPr>
        <w:pStyle w:val="0"/>
        <w:spacing w:line="360" w:lineRule="auto"/>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w:t>
      </w:r>
      <w:r>
        <w:rPr>
          <w:rFonts w:hint="default" w:ascii="ＭＳ ゴシック" w:hAnsi="ＭＳ ゴシック" w:eastAsia="ＭＳ ゴシック"/>
          <w:sz w:val="24"/>
          <w:u w:val="single" w:color="auto"/>
        </w:rPr>
        <w:fldChar w:fldCharType="begin"/>
      </w:r>
      <w:r>
        <w:rPr>
          <w:rFonts w:hint="default" w:ascii="ＭＳ ゴシック" w:hAnsi="ＭＳ ゴシック" w:eastAsia="ＭＳ ゴシック"/>
          <w:sz w:val="24"/>
          <w:u w:val="single" w:color="auto"/>
        </w:rPr>
        <w:instrText>EQ \* jc2 \* hps12 \o\ad(\s\up 11(</w:instrText>
      </w:r>
      <w:r>
        <w:rPr>
          <w:rFonts w:hint="default" w:ascii="ＭＳ ゴシック" w:hAnsi="ＭＳ ゴシック" w:eastAsia="ＭＳ ゴシック"/>
          <w:sz w:val="12"/>
          <w:u w:val="single" w:color="auto"/>
        </w:rPr>
        <w:instrText>ふ</w:instrText>
      </w:r>
      <w:r>
        <w:rPr>
          <w:rFonts w:hint="default" w:ascii="ＭＳ ゴシック" w:hAnsi="ＭＳ ゴシック" w:eastAsia="ＭＳ ゴシック"/>
          <w:sz w:val="12"/>
          <w:u w:val="single" w:color="auto"/>
        </w:rPr>
        <w:instrText>り</w:instrText>
      </w:r>
      <w:r>
        <w:rPr>
          <w:rFonts w:hint="default" w:ascii="ＭＳ ゴシック" w:hAnsi="ＭＳ ゴシック" w:eastAsia="ＭＳ ゴシック"/>
          <w:sz w:val="24"/>
          <w:u w:val="single" w:color="auto"/>
        </w:rPr>
        <w:instrText>),</w:instrText>
      </w:r>
      <w:r>
        <w:rPr>
          <w:rFonts w:hint="default" w:ascii="ＭＳ ゴシック" w:hAnsi="ＭＳ ゴシック" w:eastAsia="ＭＳ ゴシック"/>
          <w:sz w:val="24"/>
          <w:u w:val="single" w:color="auto"/>
        </w:rPr>
        <w:instrText>名</w:instrText>
      </w:r>
      <w:r>
        <w:rPr>
          <w:rFonts w:hint="default" w:ascii="ＭＳ ゴシック" w:hAnsi="ＭＳ ゴシック" w:eastAsia="ＭＳ ゴシック"/>
          <w:sz w:val="24"/>
          <w:u w:val="single" w:color="auto"/>
        </w:rPr>
        <w:instrText>)</w:instrText>
      </w:r>
      <w:r>
        <w:rPr>
          <w:rFonts w:hint="default" w:ascii="ＭＳ ゴシック" w:hAnsi="ＭＳ ゴシック" w:eastAsia="ＭＳ ゴシック"/>
          <w:sz w:val="24"/>
          <w:u w:val="single" w:color="auto"/>
        </w:rPr>
        <w:fldChar w:fldCharType="end"/>
      </w:r>
      <w:r>
        <w:rPr>
          <w:rFonts w:hint="eastAsia" w:ascii="ＭＳ ゴシック" w:hAnsi="ＭＳ ゴシック" w:eastAsia="ＭＳ ゴシック"/>
          <w:sz w:val="24"/>
          <w:u w:val="single" w:color="auto"/>
        </w:rPr>
        <w:t>　</w:t>
      </w:r>
      <w:r>
        <w:rPr>
          <w:rFonts w:hint="default" w:ascii="ＭＳ ゴシック" w:hAnsi="ＭＳ ゴシック" w:eastAsia="ＭＳ ゴシック"/>
          <w:sz w:val="24"/>
          <w:u w:val="single" w:color="auto"/>
        </w:rPr>
        <w:fldChar w:fldCharType="begin"/>
      </w:r>
      <w:r>
        <w:rPr>
          <w:rFonts w:hint="default" w:ascii="ＭＳ ゴシック" w:hAnsi="ＭＳ ゴシック" w:eastAsia="ＭＳ ゴシック"/>
          <w:sz w:val="24"/>
          <w:u w:val="single" w:color="auto"/>
        </w:rPr>
        <w:instrText>EQ \* jc2 \* hps12 \o\ad(\s\up 11(</w:instrText>
      </w:r>
      <w:r>
        <w:rPr>
          <w:rFonts w:hint="default" w:ascii="ＭＳ ゴシック" w:hAnsi="ＭＳ ゴシック" w:eastAsia="ＭＳ ゴシック"/>
          <w:sz w:val="12"/>
          <w:u w:val="single" w:color="auto"/>
        </w:rPr>
        <w:instrText>が</w:instrText>
      </w:r>
      <w:r>
        <w:rPr>
          <w:rFonts w:hint="default" w:ascii="ＭＳ ゴシック" w:hAnsi="ＭＳ ゴシック" w:eastAsia="ＭＳ ゴシック"/>
          <w:sz w:val="12"/>
          <w:u w:val="single" w:color="auto"/>
        </w:rPr>
        <w:instrText>な</w:instrText>
      </w:r>
      <w:r>
        <w:rPr>
          <w:rFonts w:hint="default" w:ascii="ＭＳ ゴシック" w:hAnsi="ＭＳ ゴシック" w:eastAsia="ＭＳ ゴシック"/>
          <w:sz w:val="24"/>
          <w:u w:val="single" w:color="auto"/>
        </w:rPr>
        <w:instrText>),</w:instrText>
      </w:r>
      <w:r>
        <w:rPr>
          <w:rFonts w:hint="default" w:ascii="ＭＳ ゴシック" w:hAnsi="ＭＳ ゴシック" w:eastAsia="ＭＳ ゴシック"/>
          <w:sz w:val="24"/>
          <w:u w:val="single" w:color="auto"/>
        </w:rPr>
        <w:instrText>前</w:instrText>
      </w:r>
      <w:r>
        <w:rPr>
          <w:rFonts w:hint="default" w:ascii="ＭＳ ゴシック" w:hAnsi="ＭＳ ゴシック" w:eastAsia="ＭＳ ゴシック"/>
          <w:sz w:val="24"/>
          <w:u w:val="single" w:color="auto"/>
        </w:rPr>
        <w:instrText>)</w:instrText>
      </w:r>
      <w:r>
        <w:rPr>
          <w:rFonts w:hint="default" w:ascii="ＭＳ ゴシック" w:hAnsi="ＭＳ ゴシック" w:eastAsia="ＭＳ ゴシック"/>
          <w:sz w:val="24"/>
          <w:u w:val="single" w:color="auto"/>
        </w:rPr>
        <w:fldChar w:fldCharType="end"/>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0"/>
          <w:u w:val="single" w:color="auto"/>
        </w:rPr>
        <w:t>（</w:t>
      </w:r>
      <w:r>
        <w:rPr>
          <w:rFonts w:hint="eastAsia" w:ascii="ＭＳ ゴシック" w:hAnsi="ＭＳ ゴシック" w:eastAsia="ＭＳ ゴシック"/>
          <w:sz w:val="20"/>
          <w:u w:val="single" w:color="auto"/>
        </w:rPr>
        <w:t xml:space="preserve"> </w:t>
      </w:r>
      <w:r>
        <w:rPr>
          <w:rFonts w:hint="eastAsia" w:ascii="ＭＳ ゴシック" w:hAnsi="ＭＳ ゴシック" w:eastAsia="ＭＳ ゴシック"/>
          <w:sz w:val="20"/>
          <w:u w:val="single" w:color="auto"/>
        </w:rPr>
        <w:t>男</w:t>
      </w:r>
      <w:r>
        <w:rPr>
          <w:rFonts w:hint="eastAsia" w:ascii="ＭＳ ゴシック" w:hAnsi="ＭＳ ゴシック" w:eastAsia="ＭＳ ゴシック"/>
          <w:sz w:val="20"/>
          <w:u w:val="single" w:color="auto"/>
        </w:rPr>
        <w:t xml:space="preserve"> </w:t>
      </w:r>
      <w:r>
        <w:rPr>
          <w:rFonts w:hint="eastAsia" w:ascii="ＭＳ ゴシック" w:hAnsi="ＭＳ ゴシック" w:eastAsia="ＭＳ ゴシック"/>
          <w:sz w:val="20"/>
          <w:u w:val="single" w:color="auto"/>
        </w:rPr>
        <w:t>・</w:t>
      </w:r>
      <w:r>
        <w:rPr>
          <w:rFonts w:hint="eastAsia" w:ascii="ＭＳ ゴシック" w:hAnsi="ＭＳ ゴシック" w:eastAsia="ＭＳ ゴシック"/>
          <w:sz w:val="20"/>
          <w:u w:val="single" w:color="auto"/>
        </w:rPr>
        <w:t xml:space="preserve"> </w:t>
      </w:r>
      <w:r>
        <w:rPr>
          <w:rFonts w:hint="eastAsia" w:ascii="ＭＳ ゴシック" w:hAnsi="ＭＳ ゴシック" w:eastAsia="ＭＳ ゴシック"/>
          <w:sz w:val="20"/>
          <w:u w:val="single" w:color="auto"/>
        </w:rPr>
        <w:t>女</w:t>
      </w:r>
      <w:r>
        <w:rPr>
          <w:rFonts w:hint="eastAsia" w:ascii="ＭＳ ゴシック" w:hAnsi="ＭＳ ゴシック" w:eastAsia="ＭＳ ゴシック"/>
          <w:sz w:val="20"/>
          <w:u w:val="single" w:color="auto"/>
        </w:rPr>
        <w:t xml:space="preserve"> </w:t>
      </w:r>
      <w:r>
        <w:rPr>
          <w:rFonts w:hint="eastAsia" w:ascii="ＭＳ ゴシック" w:hAnsi="ＭＳ ゴシック" w:eastAsia="ＭＳ ゴシック"/>
          <w:sz w:val="20"/>
          <w:u w:val="single" w:color="auto"/>
        </w:rPr>
        <w:t>）</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■生年月日</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年　　月　　日</w:t>
      </w:r>
      <w:r>
        <w:rPr>
          <w:rFonts w:hint="eastAsia" w:ascii="ＭＳ ゴシック" w:hAnsi="ＭＳ ゴシック" w:eastAsia="ＭＳ ゴシック"/>
          <w:sz w:val="20"/>
          <w:u w:val="single" w:color="auto"/>
        </w:rPr>
        <w:t>(</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0"/>
          <w:u w:val="single" w:color="auto"/>
        </w:rPr>
        <w:t>歳</w:t>
      </w:r>
      <w:r>
        <w:rPr>
          <w:rFonts w:hint="eastAsia" w:ascii="ＭＳ ゴシック" w:hAnsi="ＭＳ ゴシック" w:eastAsia="ＭＳ ゴシック"/>
          <w:sz w:val="20"/>
          <w:u w:val="single" w:color="auto"/>
        </w:rPr>
        <w:t>)</w:t>
      </w:r>
    </w:p>
    <w:p>
      <w:pPr>
        <w:pStyle w:val="0"/>
        <w:spacing w:line="360" w:lineRule="auto"/>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■住　所　</w:t>
      </w:r>
      <w:r>
        <w:rPr>
          <w:rFonts w:hint="eastAsia" w:ascii="ＭＳ ゴシック" w:hAnsi="ＭＳ ゴシック" w:eastAsia="ＭＳ ゴシック"/>
          <w:sz w:val="24"/>
          <w:u w:val="single" w:color="auto"/>
          <w:vertAlign w:val="superscript"/>
        </w:rPr>
        <w:t>〒</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0"/>
          <w:u w:val="single" w:color="auto"/>
        </w:rPr>
        <w:t>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■現在のご職業　　　　　　　　　　　</w:t>
      </w:r>
    </w:p>
    <w:p>
      <w:pPr>
        <w:pStyle w:val="0"/>
        <w:spacing w:line="360" w:lineRule="auto"/>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■連絡先（　　　　）　　　　‐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E-mail</w:t>
      </w:r>
      <w:r>
        <w:rPr>
          <w:rFonts w:hint="eastAsia" w:ascii="ＭＳ ゴシック" w:hAnsi="ＭＳ ゴシック" w:eastAsia="ＭＳ ゴシック"/>
          <w:sz w:val="24"/>
          <w:u w:val="single" w:color="auto"/>
        </w:rPr>
        <w:t>　　　　　　　　　　　　　　</w:t>
      </w:r>
    </w:p>
    <w:p>
      <w:pPr>
        <w:pStyle w:val="0"/>
        <w:spacing w:line="360" w:lineRule="auto"/>
        <w:ind w:firstLine="240" w:firstLineChars="100"/>
        <w:rPr>
          <w:rFonts w:hint="default" w:ascii="ＭＳ ゴシック" w:hAnsi="ＭＳ ゴシック" w:eastAsia="ＭＳ ゴシック"/>
        </w:rPr>
      </w:pPr>
      <w:r>
        <w:rPr>
          <w:rFonts w:hint="eastAsia" w:ascii="ＭＳ ゴシック" w:hAnsi="ＭＳ ゴシック" w:eastAsia="ＭＳ ゴシック"/>
          <w:sz w:val="24"/>
        </w:rPr>
        <w:t>■創業について</w:t>
      </w:r>
      <w:r>
        <w:rPr>
          <w:rFonts w:hint="eastAsia" w:ascii="ＭＳ ゴシック" w:hAnsi="ＭＳ ゴシック" w:eastAsia="ＭＳ ゴシック"/>
          <w:sz w:val="20"/>
        </w:rPr>
        <w:t>　</w:t>
      </w:r>
      <w:r>
        <w:rPr>
          <w:rFonts w:hint="eastAsia" w:ascii="ＭＳ ゴシック" w:hAnsi="ＭＳ ゴシック" w:eastAsia="ＭＳ ゴシック"/>
        </w:rPr>
        <w:t>①具体的な計画をお持ちですか？（有・無）※有の場合は②、③へもご記入下さい。</w:t>
      </w:r>
    </w:p>
    <w:p>
      <w:pPr>
        <w:pStyle w:val="0"/>
        <w:spacing w:line="360" w:lineRule="auto"/>
        <w:rPr>
          <w:rFonts w:hint="default" w:ascii="ＭＳ ゴシック" w:hAnsi="ＭＳ ゴシック" w:eastAsia="ＭＳ ゴシック"/>
        </w:rPr>
      </w:pPr>
      <w:r>
        <w:rPr>
          <w:rFonts w:hint="eastAsia" w:ascii="ＭＳ ゴシック" w:hAnsi="ＭＳ ゴシック" w:eastAsia="ＭＳ ゴシック"/>
        </w:rPr>
        <w:t>　　　　　　　　　　②計画中の業種は何ですか？（　　　　　　　　　　　　　　　　　　　</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spacing w:line="360" w:lineRule="auto"/>
        <w:rPr>
          <w:rFonts w:hint="default" w:ascii="ＭＳ ゴシック" w:hAnsi="ＭＳ ゴシック" w:eastAsia="ＭＳ ゴシック"/>
        </w:rPr>
      </w:pPr>
      <w:r>
        <w:rPr>
          <w:rFonts w:hint="eastAsia" w:ascii="ＭＳ ゴシック" w:hAnsi="ＭＳ ゴシック" w:eastAsia="ＭＳ ゴシック"/>
        </w:rPr>
        <w:t>　　　　　　　　　　③創業のご予定は？（　未定</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令和　　年　　月頃</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創業済　令和　　年　　月創業）</w:t>
      </w:r>
    </w:p>
    <w:p>
      <w:pPr>
        <w:pStyle w:val="0"/>
        <w:ind w:left="450" w:leftChars="100" w:hanging="240" w:hangingChars="100"/>
        <w:rPr>
          <w:rFonts w:hint="default" w:ascii="ＭＳ ゴシック" w:hAnsi="ＭＳ ゴシック" w:eastAsia="ＭＳ ゴシック"/>
          <w:sz w:val="24"/>
          <w:shd w:val="pct15" w:color="auto" w:fill="FFFFFF"/>
        </w:rPr>
      </w:pPr>
      <w:r>
        <w:rPr>
          <w:rFonts w:hint="eastAsia" w:ascii="ＭＳ ゴシック" w:hAnsi="ＭＳ ゴシック" w:eastAsia="ＭＳ ゴシック"/>
          <w:sz w:val="24"/>
          <w:shd w:val="pct15" w:color="auto" w:fill="FFFFFF"/>
        </w:rPr>
        <w:t>※本申込書にご記入いただきました個人情報は、主催者による連絡・名簿作成・追跡調査・情報提供等に利用をさせていただきます。</w:t>
      </w: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【主　催】笠間市商工会・笠間市　</w:t>
      </w:r>
    </w:p>
    <w:p>
      <w:pPr>
        <w:pStyle w:val="0"/>
        <w:widowControl w:val="1"/>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【申込・問合せ先】　笠間市商工会　笠間市笠間</w:t>
      </w:r>
      <w:r>
        <w:rPr>
          <w:rFonts w:hint="eastAsia" w:ascii="ＭＳ ゴシック" w:hAnsi="ＭＳ ゴシック" w:eastAsia="ＭＳ ゴシック"/>
          <w:b w:val="1"/>
          <w:sz w:val="24"/>
        </w:rPr>
        <w:t>1464</w:t>
      </w:r>
      <w:r>
        <w:rPr>
          <w:rFonts w:hint="eastAsia" w:ascii="ＭＳ ゴシック" w:hAnsi="ＭＳ ゴシック" w:eastAsia="ＭＳ ゴシック"/>
          <w:b w:val="1"/>
          <w:sz w:val="24"/>
        </w:rPr>
        <w:t>番地</w:t>
      </w:r>
      <w:r>
        <w:rPr>
          <w:rFonts w:hint="eastAsia" w:ascii="ＭＳ ゴシック" w:hAnsi="ＭＳ ゴシック" w:eastAsia="ＭＳ ゴシック"/>
          <w:b w:val="1"/>
          <w:sz w:val="24"/>
        </w:rPr>
        <w:t>3</w:t>
      </w:r>
    </w:p>
    <w:p>
      <w:pPr>
        <w:pStyle w:val="0"/>
        <w:widowControl w:val="1"/>
        <w:ind w:firstLine="2409" w:firstLineChars="1000"/>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TEL0296-72-0844</w:t>
      </w:r>
      <w:r>
        <w:rPr>
          <w:rFonts w:hint="eastAsia" w:ascii="ＭＳ ゴシック" w:hAnsi="ＭＳ ゴシック" w:eastAsia="ＭＳ ゴシック"/>
          <w:b w:val="1"/>
          <w:sz w:val="24"/>
        </w:rPr>
        <w:t>　</w:t>
      </w:r>
      <w:r>
        <w:rPr>
          <w:rFonts w:hint="eastAsia" w:ascii="ＭＳ ゴシック" w:hAnsi="ＭＳ ゴシック" w:eastAsia="ＭＳ ゴシック"/>
          <w:b w:val="1"/>
          <w:sz w:val="24"/>
        </w:rPr>
        <w:t>FAX</w:t>
      </w:r>
      <w:r>
        <w:rPr>
          <w:rFonts w:hint="eastAsia" w:ascii="ＭＳ ゴシック" w:hAnsi="ＭＳ ゴシック" w:eastAsia="ＭＳ ゴシック"/>
          <w:b w:val="1"/>
          <w:sz w:val="24"/>
        </w:rPr>
        <w:t>　</w:t>
      </w:r>
      <w:r>
        <w:rPr>
          <w:rFonts w:hint="eastAsia" w:ascii="ＭＳ ゴシック" w:hAnsi="ＭＳ ゴシック" w:eastAsia="ＭＳ ゴシック"/>
          <w:b w:val="1"/>
          <w:sz w:val="24"/>
        </w:rPr>
        <w:t>0296-72-5495</w:t>
      </w:r>
    </w:p>
    <w:sectPr>
      <w:pgSz w:w="11906" w:h="16838"/>
      <w:pgMar w:top="850" w:right="720" w:bottom="34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next w:val="19"/>
    <w:link w:val="18"/>
    <w:uiPriority w:val="0"/>
    <w:rPr>
      <w:b w:val="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name w:val="No Spacing"/>
    <w:next w:val="27"/>
    <w:link w:val="0"/>
    <w:uiPriority w:val="0"/>
    <w:qFormat/>
    <w:pPr>
      <w:widowControl w:val="0"/>
      <w:jc w:val="both"/>
    </w:pPr>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3</Pages>
  <Words>60</Words>
  <Characters>1731</Characters>
  <Application>JUST Note</Application>
  <Lines>131</Lines>
  <Paragraphs>91</Paragraphs>
  <CharactersWithSpaces>1971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中川健史</dc:creator>
  <cp:lastModifiedBy>清水 彩</cp:lastModifiedBy>
  <cp:lastPrinted>2023-07-28T06:48:09Z</cp:lastPrinted>
  <dcterms:created xsi:type="dcterms:W3CDTF">2023-07-27T06:19:00Z</dcterms:created>
  <dcterms:modified xsi:type="dcterms:W3CDTF">2023-07-28T06:50:38Z</dcterms:modified>
  <cp:revision>6</cp:revision>
</cp:coreProperties>
</file>